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E" w:rsidRDefault="009E5D0E">
      <w:pPr>
        <w:spacing w:after="0" w:line="240" w:lineRule="auto"/>
        <w:jc w:val="right"/>
        <w:outlineLvl w:val="0"/>
        <w:rPr>
          <w:rFonts w:ascii="Century Gothic" w:eastAsia="Arial Unicode MS" w:hAnsi="Century Gothic" w:cs="Arial"/>
          <w:sz w:val="20"/>
          <w:szCs w:val="20"/>
        </w:rPr>
      </w:pPr>
    </w:p>
    <w:p w:rsidR="009E5D0E" w:rsidRDefault="003D7D1D">
      <w:pPr>
        <w:spacing w:after="0" w:line="240" w:lineRule="auto"/>
        <w:jc w:val="right"/>
        <w:outlineLvl w:val="0"/>
        <w:rPr>
          <w:rFonts w:ascii="Century Gothic" w:eastAsia="Arial Unicode MS" w:hAnsi="Century Gothic" w:cs="Arial"/>
          <w:sz w:val="20"/>
          <w:szCs w:val="20"/>
        </w:rPr>
      </w:pPr>
      <w:r>
        <w:rPr>
          <w:rFonts w:ascii="Century Gothic" w:eastAsia="Arial Unicode MS" w:hAnsi="Century Gothic" w:cs="Arial"/>
          <w:sz w:val="20"/>
          <w:szCs w:val="20"/>
        </w:rPr>
        <w:t xml:space="preserve">Napoli, </w:t>
      </w:r>
      <w:r w:rsidR="00B73D2C">
        <w:rPr>
          <w:rFonts w:ascii="Century Gothic" w:eastAsia="Arial Unicode MS" w:hAnsi="Century Gothic" w:cs="Arial"/>
          <w:sz w:val="20"/>
          <w:szCs w:val="20"/>
        </w:rPr>
        <w:t>20 agosto</w:t>
      </w:r>
      <w:r w:rsidR="00383465">
        <w:rPr>
          <w:rFonts w:ascii="Century Gothic" w:eastAsia="Arial Unicode MS" w:hAnsi="Century Gothic" w:cs="Arial"/>
          <w:sz w:val="20"/>
          <w:szCs w:val="20"/>
        </w:rPr>
        <w:t xml:space="preserve"> 2018</w:t>
      </w:r>
    </w:p>
    <w:p w:rsidR="009E5D0E" w:rsidRDefault="003D7D1D">
      <w:pPr>
        <w:spacing w:after="0" w:line="240" w:lineRule="auto"/>
        <w:jc w:val="right"/>
        <w:outlineLvl w:val="0"/>
        <w:rPr>
          <w:rFonts w:ascii="Century Gothic" w:eastAsia="Arial Unicode MS" w:hAnsi="Century Gothic" w:cs="Arial"/>
          <w:b/>
          <w:sz w:val="20"/>
          <w:szCs w:val="20"/>
          <w:u w:val="single"/>
        </w:rPr>
      </w:pPr>
      <w:r>
        <w:rPr>
          <w:rFonts w:ascii="Century Gothic" w:eastAsia="Arial Unicode MS" w:hAnsi="Century Gothic" w:cs="Arial"/>
          <w:b/>
          <w:sz w:val="20"/>
          <w:szCs w:val="20"/>
          <w:u w:val="single"/>
        </w:rPr>
        <w:t>Comunicato Stampa</w:t>
      </w:r>
    </w:p>
    <w:p w:rsidR="009E5D0E" w:rsidRDefault="009E5D0E">
      <w:pPr>
        <w:spacing w:after="0" w:line="240" w:lineRule="auto"/>
        <w:jc w:val="center"/>
        <w:outlineLvl w:val="0"/>
        <w:rPr>
          <w:rFonts w:ascii="Century Gothic" w:eastAsia="Arial Unicode MS" w:hAnsi="Century Gothic" w:cs="Arial"/>
          <w:b/>
          <w:sz w:val="20"/>
          <w:szCs w:val="20"/>
        </w:rPr>
      </w:pPr>
    </w:p>
    <w:p w:rsidR="009E5D0E" w:rsidRDefault="009E5D0E">
      <w:pPr>
        <w:pStyle w:val="Titolo1"/>
        <w:rPr>
          <w:rFonts w:ascii="Century Gothic" w:hAnsi="Century Gothic"/>
          <w:bCs/>
          <w:sz w:val="21"/>
          <w:szCs w:val="21"/>
          <w:lang w:val="it-IT"/>
        </w:rPr>
      </w:pPr>
    </w:p>
    <w:p w:rsidR="008C2188" w:rsidRDefault="008C2188">
      <w:pPr>
        <w:pStyle w:val="Titolo1"/>
        <w:rPr>
          <w:rFonts w:ascii="Century Gothic" w:hAnsi="Century Gothic"/>
          <w:bCs/>
          <w:sz w:val="21"/>
          <w:szCs w:val="21"/>
          <w:lang w:val="it-IT"/>
        </w:rPr>
      </w:pPr>
    </w:p>
    <w:p w:rsidR="008C2188" w:rsidRDefault="008C2188">
      <w:pPr>
        <w:pStyle w:val="Titolo1"/>
        <w:rPr>
          <w:rFonts w:ascii="Century Gothic" w:hAnsi="Century Gothic"/>
          <w:bCs/>
          <w:sz w:val="21"/>
          <w:szCs w:val="21"/>
          <w:lang w:val="it-IT"/>
        </w:rPr>
      </w:pPr>
    </w:p>
    <w:p w:rsidR="009E5D0E" w:rsidRDefault="00B73D2C">
      <w:pPr>
        <w:spacing w:after="0" w:line="240" w:lineRule="auto"/>
        <w:jc w:val="center"/>
        <w:rPr>
          <w:rFonts w:ascii="Century Gothic" w:hAnsi="Century Gothic" w:cs="Tahoma"/>
          <w:b/>
          <w:i/>
          <w:sz w:val="28"/>
          <w:szCs w:val="28"/>
        </w:rPr>
      </w:pPr>
      <w:r>
        <w:rPr>
          <w:rFonts w:ascii="Century Gothic" w:hAnsi="Century Gothic" w:cs="Tahoma"/>
          <w:b/>
          <w:i/>
          <w:sz w:val="28"/>
          <w:szCs w:val="28"/>
        </w:rPr>
        <w:t xml:space="preserve">La </w:t>
      </w:r>
      <w:proofErr w:type="spellStart"/>
      <w:r>
        <w:rPr>
          <w:rFonts w:ascii="Century Gothic" w:hAnsi="Century Gothic" w:cs="Tahoma"/>
          <w:b/>
          <w:i/>
          <w:sz w:val="28"/>
          <w:szCs w:val="28"/>
        </w:rPr>
        <w:t>Naples</w:t>
      </w:r>
      <w:proofErr w:type="spellEnd"/>
      <w:r>
        <w:rPr>
          <w:rFonts w:ascii="Century Gothic" w:hAnsi="Century Gothic" w:cs="Tahoma"/>
          <w:b/>
          <w:i/>
          <w:sz w:val="28"/>
          <w:szCs w:val="28"/>
        </w:rPr>
        <w:t xml:space="preserve"> Shipping Week sarà dedicata a Genova e al suo Porto</w:t>
      </w:r>
    </w:p>
    <w:p w:rsidR="00B73D2C" w:rsidRPr="00D34B36" w:rsidRDefault="00B73D2C">
      <w:pPr>
        <w:spacing w:after="0" w:line="240" w:lineRule="auto"/>
        <w:jc w:val="center"/>
        <w:rPr>
          <w:rFonts w:ascii="Century Gothic" w:hAnsi="Century Gothic" w:cs="Tahoma"/>
          <w:b/>
          <w:i/>
          <w:color w:val="FF0000"/>
          <w:sz w:val="28"/>
          <w:szCs w:val="28"/>
        </w:rPr>
      </w:pPr>
    </w:p>
    <w:p w:rsidR="009E5D0E" w:rsidRPr="00D34B36" w:rsidRDefault="003D7D1D">
      <w:pPr>
        <w:spacing w:after="0" w:line="240" w:lineRule="auto"/>
        <w:jc w:val="center"/>
        <w:outlineLvl w:val="0"/>
        <w:rPr>
          <w:rFonts w:ascii="Century Gothic" w:eastAsia="Arial Unicode MS" w:hAnsi="Century Gothic" w:cs="Arial"/>
          <w:b/>
        </w:rPr>
      </w:pPr>
      <w:r w:rsidRPr="00D34B36">
        <w:rPr>
          <w:rFonts w:ascii="Century Gothic" w:eastAsia="Arial Unicode MS" w:hAnsi="Century Gothic" w:cs="Arial"/>
          <w:b/>
          <w:i/>
          <w:lang w:val="en-US"/>
        </w:rPr>
        <w:t xml:space="preserve"> III EDIZIONE</w:t>
      </w:r>
      <w:r w:rsidR="005A5455">
        <w:rPr>
          <w:rFonts w:ascii="Century Gothic" w:eastAsia="Arial Unicode MS" w:hAnsi="Century Gothic" w:cs="Arial"/>
          <w:b/>
          <w:i/>
          <w:lang w:val="en-US"/>
        </w:rPr>
        <w:t xml:space="preserve"> -</w:t>
      </w:r>
      <w:r w:rsidRPr="00D34B36">
        <w:rPr>
          <w:rFonts w:ascii="Century Gothic" w:eastAsia="Arial Unicode MS" w:hAnsi="Century Gothic" w:cs="Arial"/>
          <w:b/>
        </w:rPr>
        <w:t>Napoli – 24/29 SETTEMBRE 2018</w:t>
      </w:r>
    </w:p>
    <w:p w:rsidR="009E5D0E" w:rsidRPr="00D34B36" w:rsidRDefault="009E5D0E">
      <w:pPr>
        <w:pStyle w:val="Default"/>
        <w:jc w:val="both"/>
        <w:rPr>
          <w:rFonts w:ascii="Century Gothic" w:hAnsi="Century Gothic"/>
          <w:sz w:val="20"/>
          <w:szCs w:val="20"/>
          <w:lang w:val="it-IT"/>
        </w:rPr>
      </w:pPr>
    </w:p>
    <w:p w:rsidR="00474E85" w:rsidRPr="008C2188" w:rsidRDefault="00B73D2C" w:rsidP="00474E85">
      <w:pPr>
        <w:spacing w:after="0" w:line="240" w:lineRule="auto"/>
        <w:jc w:val="both"/>
        <w:rPr>
          <w:rFonts w:ascii="Century Gothic" w:hAnsi="Century Gothic" w:cs="Tahoma"/>
          <w:i/>
          <w:iCs/>
        </w:rPr>
      </w:pPr>
      <w:r w:rsidRPr="00B73D2C">
        <w:rPr>
          <w:rFonts w:ascii="Century Gothic" w:hAnsi="Century Gothic" w:cs="Arial"/>
          <w:color w:val="000000"/>
        </w:rPr>
        <w:t xml:space="preserve">Il </w:t>
      </w:r>
      <w:r w:rsidRPr="008C2188">
        <w:rPr>
          <w:rFonts w:ascii="Century Gothic" w:hAnsi="Century Gothic" w:cs="Arial"/>
          <w:color w:val="000000"/>
        </w:rPr>
        <w:t>c</w:t>
      </w:r>
      <w:r w:rsidRPr="00B73D2C">
        <w:rPr>
          <w:rFonts w:ascii="Century Gothic" w:hAnsi="Century Gothic" w:cs="Arial"/>
          <w:color w:val="000000"/>
        </w:rPr>
        <w:t>luster marittimo napoletano ha deciso</w:t>
      </w:r>
      <w:r w:rsidR="000D76D7">
        <w:rPr>
          <w:rFonts w:ascii="Century Gothic" w:hAnsi="Century Gothic" w:cs="Arial"/>
          <w:color w:val="000000"/>
        </w:rPr>
        <w:t xml:space="preserve"> </w:t>
      </w:r>
      <w:bookmarkStart w:id="0" w:name="_GoBack"/>
      <w:bookmarkEnd w:id="0"/>
      <w:r w:rsidRPr="00B73D2C">
        <w:rPr>
          <w:rFonts w:ascii="Century Gothic" w:hAnsi="Century Gothic" w:cs="Arial"/>
          <w:color w:val="000000"/>
        </w:rPr>
        <w:t xml:space="preserve">di dedicare la </w:t>
      </w:r>
      <w:r w:rsidRPr="008C2188">
        <w:rPr>
          <w:rFonts w:ascii="Century Gothic" w:hAnsi="Century Gothic" w:cs="Arial"/>
          <w:color w:val="000000"/>
        </w:rPr>
        <w:t xml:space="preserve">III edizione della </w:t>
      </w:r>
      <w:proofErr w:type="spellStart"/>
      <w:r w:rsidRPr="00B73D2C">
        <w:rPr>
          <w:rFonts w:ascii="Century Gothic" w:hAnsi="Century Gothic" w:cs="Arial"/>
          <w:color w:val="000000"/>
        </w:rPr>
        <w:t>Naples</w:t>
      </w:r>
      <w:proofErr w:type="spellEnd"/>
      <w:r w:rsidRPr="00B73D2C">
        <w:rPr>
          <w:rFonts w:ascii="Century Gothic" w:hAnsi="Century Gothic" w:cs="Arial"/>
          <w:color w:val="000000"/>
        </w:rPr>
        <w:t xml:space="preserve"> Shipping Week a Genova,</w:t>
      </w:r>
      <w:r w:rsidRPr="008C2188">
        <w:rPr>
          <w:rFonts w:ascii="Century Gothic" w:hAnsi="Century Gothic" w:cs="Arial"/>
          <w:color w:val="000000"/>
        </w:rPr>
        <w:t xml:space="preserve"> </w:t>
      </w:r>
      <w:r w:rsidRPr="00B73D2C">
        <w:rPr>
          <w:rFonts w:ascii="Century Gothic" w:hAnsi="Century Gothic" w:cs="Arial"/>
          <w:color w:val="000000"/>
        </w:rPr>
        <w:t>al suo Porto e</w:t>
      </w:r>
      <w:r w:rsidRPr="008C2188">
        <w:rPr>
          <w:rFonts w:ascii="Century Gothic" w:hAnsi="Century Gothic" w:cs="Arial"/>
          <w:color w:val="000000"/>
        </w:rPr>
        <w:t xml:space="preserve"> </w:t>
      </w:r>
      <w:r w:rsidRPr="00B73D2C">
        <w:rPr>
          <w:rFonts w:ascii="Century Gothic" w:hAnsi="Century Gothic" w:cs="Arial"/>
          <w:color w:val="000000"/>
        </w:rPr>
        <w:t>al suo futuro. </w:t>
      </w:r>
      <w:r w:rsidR="00A97664" w:rsidRPr="008C2188">
        <w:rPr>
          <w:rFonts w:ascii="Century Gothic" w:hAnsi="Century Gothic" w:cs="Arial"/>
          <w:color w:val="000000"/>
        </w:rPr>
        <w:t xml:space="preserve">La </w:t>
      </w:r>
      <w:r w:rsidR="00474E85" w:rsidRPr="008C2188">
        <w:rPr>
          <w:rFonts w:ascii="Century Gothic" w:hAnsi="Century Gothic" w:cs="Arial"/>
          <w:color w:val="000000"/>
        </w:rPr>
        <w:t>settimana,</w:t>
      </w:r>
      <w:r w:rsidR="00A97664" w:rsidRPr="008C2188">
        <w:rPr>
          <w:rFonts w:ascii="Century Gothic" w:hAnsi="Century Gothic" w:cs="Arial"/>
          <w:color w:val="000000"/>
        </w:rPr>
        <w:t xml:space="preserve"> </w:t>
      </w:r>
      <w:r w:rsidR="00474E85" w:rsidRPr="008C2188">
        <w:rPr>
          <w:rFonts w:ascii="Century Gothic" w:hAnsi="Century Gothic" w:cs="Arial"/>
          <w:color w:val="000000"/>
        </w:rPr>
        <w:t xml:space="preserve">manifestazione gemella </w:t>
      </w:r>
      <w:r w:rsidR="00A97664" w:rsidRPr="008C2188">
        <w:rPr>
          <w:rFonts w:ascii="Century Gothic" w:hAnsi="Century Gothic" w:cs="Arial"/>
          <w:color w:val="000000"/>
        </w:rPr>
        <w:t>della Genoa Shipping Week,</w:t>
      </w:r>
      <w:r w:rsidR="00474E85" w:rsidRPr="008C2188">
        <w:rPr>
          <w:rFonts w:ascii="Century Gothic" w:hAnsi="Century Gothic" w:cs="Tahoma"/>
          <w:b/>
          <w:iCs/>
        </w:rPr>
        <w:t xml:space="preserve"> </w:t>
      </w:r>
      <w:r w:rsidR="00474E85" w:rsidRPr="008C2188">
        <w:rPr>
          <w:rFonts w:ascii="Century Gothic" w:hAnsi="Century Gothic" w:cs="Tahoma"/>
          <w:iCs/>
        </w:rPr>
        <w:t>è</w:t>
      </w:r>
      <w:r w:rsidR="00474E85" w:rsidRPr="008C2188">
        <w:rPr>
          <w:rFonts w:ascii="Century Gothic" w:hAnsi="Century Gothic" w:cs="Tahoma"/>
          <w:b/>
          <w:iCs/>
        </w:rPr>
        <w:t xml:space="preserve"> </w:t>
      </w:r>
      <w:r w:rsidR="00474E85" w:rsidRPr="008C2188">
        <w:rPr>
          <w:rFonts w:ascii="Century Gothic" w:hAnsi="Century Gothic" w:cs="Tahoma"/>
          <w:iCs/>
        </w:rPr>
        <w:t xml:space="preserve">un </w:t>
      </w:r>
      <w:r w:rsidR="00474E85" w:rsidRPr="008C2188">
        <w:rPr>
          <w:rFonts w:ascii="Century Gothic" w:hAnsi="Century Gothic" w:cs="Tahoma"/>
          <w:iCs/>
        </w:rPr>
        <w:t xml:space="preserve">importante momento di </w:t>
      </w:r>
      <w:r w:rsidR="00474E85" w:rsidRPr="008C2188">
        <w:rPr>
          <w:rFonts w:ascii="Century Gothic" w:hAnsi="Century Gothic" w:cs="Tahoma"/>
          <w:iCs/>
        </w:rPr>
        <w:t>incontro</w:t>
      </w:r>
      <w:r w:rsidR="00474E85" w:rsidRPr="008C2188">
        <w:rPr>
          <w:rFonts w:ascii="Century Gothic" w:hAnsi="Century Gothic" w:cs="Tahoma"/>
          <w:iCs/>
        </w:rPr>
        <w:t xml:space="preserve"> </w:t>
      </w:r>
      <w:r w:rsidR="00474E85" w:rsidRPr="008C2188">
        <w:rPr>
          <w:rFonts w:ascii="Century Gothic" w:eastAsia="Arial Unicode MS" w:hAnsi="Century Gothic" w:cs="Arial"/>
        </w:rPr>
        <w:t xml:space="preserve">riservato alla </w:t>
      </w:r>
      <w:r w:rsidR="00474E85" w:rsidRPr="008C2188">
        <w:rPr>
          <w:rFonts w:ascii="Century Gothic" w:hAnsi="Century Gothic" w:cs="Arial"/>
        </w:rPr>
        <w:t>comunità</w:t>
      </w:r>
      <w:r w:rsidR="00474E85" w:rsidRPr="008C2188">
        <w:rPr>
          <w:rFonts w:ascii="Century Gothic" w:hAnsi="Century Gothic" w:cs="Arial"/>
        </w:rPr>
        <w:t xml:space="preserve"> </w:t>
      </w:r>
      <w:r w:rsidR="00474E85" w:rsidRPr="008C2188">
        <w:rPr>
          <w:rFonts w:ascii="Century Gothic" w:hAnsi="Century Gothic" w:cs="Arial"/>
        </w:rPr>
        <w:t xml:space="preserve">marittima nazionale e internazionale </w:t>
      </w:r>
      <w:r w:rsidR="00474E85" w:rsidRPr="008C2188">
        <w:rPr>
          <w:rFonts w:ascii="Century Gothic" w:hAnsi="Century Gothic" w:cs="Tahoma"/>
          <w:iCs/>
        </w:rPr>
        <w:t>che coinvolge</w:t>
      </w:r>
      <w:r w:rsidR="00514102">
        <w:rPr>
          <w:rFonts w:ascii="Century Gothic" w:hAnsi="Century Gothic" w:cs="Tahoma"/>
          <w:iCs/>
        </w:rPr>
        <w:t>rà a settembre</w:t>
      </w:r>
      <w:r w:rsidR="00474E85" w:rsidRPr="008C2188">
        <w:rPr>
          <w:rFonts w:ascii="Century Gothic" w:hAnsi="Century Gothic" w:cs="Tahoma"/>
          <w:iCs/>
        </w:rPr>
        <w:t xml:space="preserve"> l’intera città</w:t>
      </w:r>
      <w:r w:rsidR="00474E85" w:rsidRPr="008C2188">
        <w:rPr>
          <w:rFonts w:ascii="Century Gothic" w:hAnsi="Century Gothic" w:cs="Tahoma"/>
          <w:iCs/>
        </w:rPr>
        <w:t xml:space="preserve"> di Napoli</w:t>
      </w:r>
      <w:r w:rsidR="00474E85" w:rsidRPr="008C2188">
        <w:rPr>
          <w:rFonts w:ascii="Century Gothic" w:hAnsi="Century Gothic" w:cs="Tahoma"/>
          <w:iCs/>
        </w:rPr>
        <w:t xml:space="preserve"> con </w:t>
      </w:r>
      <w:r w:rsidR="00474E85" w:rsidRPr="008C2188">
        <w:rPr>
          <w:rFonts w:ascii="Century Gothic" w:hAnsi="Century Gothic"/>
          <w:b/>
        </w:rPr>
        <w:t xml:space="preserve">conferenze e incontri </w:t>
      </w:r>
      <w:r w:rsidR="00474E85" w:rsidRPr="008C2188">
        <w:rPr>
          <w:rFonts w:ascii="Century Gothic" w:hAnsi="Century Gothic"/>
        </w:rPr>
        <w:t>dedicat</w:t>
      </w:r>
      <w:r w:rsidR="00514102">
        <w:rPr>
          <w:rFonts w:ascii="Century Gothic" w:hAnsi="Century Gothic"/>
        </w:rPr>
        <w:t>i</w:t>
      </w:r>
      <w:r w:rsidR="00474E85" w:rsidRPr="008C2188">
        <w:rPr>
          <w:rFonts w:ascii="Century Gothic" w:hAnsi="Century Gothic"/>
        </w:rPr>
        <w:t xml:space="preserve"> alle novità</w:t>
      </w:r>
      <w:r w:rsidR="00514102">
        <w:rPr>
          <w:rFonts w:ascii="Century Gothic" w:hAnsi="Century Gothic"/>
        </w:rPr>
        <w:t xml:space="preserve"> e soluzioni</w:t>
      </w:r>
      <w:r w:rsidR="00474E85" w:rsidRPr="008C2188">
        <w:rPr>
          <w:rFonts w:ascii="Century Gothic" w:hAnsi="Century Gothic"/>
        </w:rPr>
        <w:t xml:space="preserve"> in ambito </w:t>
      </w:r>
      <w:r w:rsidR="00474E85" w:rsidRPr="008C2188">
        <w:rPr>
          <w:rFonts w:ascii="Century Gothic" w:hAnsi="Century Gothic"/>
        </w:rPr>
        <w:t>shipping, logistica e innovazione tecnologica</w:t>
      </w:r>
      <w:r w:rsidR="008C2188" w:rsidRPr="008C2188">
        <w:rPr>
          <w:rFonts w:ascii="Century Gothic" w:hAnsi="Century Gothic"/>
        </w:rPr>
        <w:t>.</w:t>
      </w:r>
    </w:p>
    <w:p w:rsidR="00514102" w:rsidRDefault="00514102" w:rsidP="00B73D2C">
      <w:pPr>
        <w:shd w:val="clear" w:color="auto" w:fill="FFFFFF"/>
        <w:spacing w:after="0" w:line="240" w:lineRule="auto"/>
        <w:jc w:val="both"/>
        <w:rPr>
          <w:rFonts w:ascii="Century Gothic" w:hAnsi="Century Gothic" w:cs="Arial"/>
          <w:color w:val="000000"/>
        </w:rPr>
      </w:pPr>
    </w:p>
    <w:p w:rsidR="00B73D2C" w:rsidRPr="008C2188" w:rsidRDefault="00B73D2C" w:rsidP="00B73D2C">
      <w:pPr>
        <w:shd w:val="clear" w:color="auto" w:fill="FFFFFF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B73D2C">
        <w:rPr>
          <w:rFonts w:ascii="Century Gothic" w:hAnsi="Century Gothic" w:cs="Arial"/>
          <w:color w:val="000000"/>
        </w:rPr>
        <w:t>"</w:t>
      </w:r>
      <w:r w:rsidRPr="008C2188">
        <w:rPr>
          <w:rFonts w:ascii="Century Gothic" w:hAnsi="Century Gothic" w:cs="Arial"/>
          <w:color w:val="000000"/>
        </w:rPr>
        <w:t xml:space="preserve"> </w:t>
      </w:r>
      <w:r w:rsidRPr="00B73D2C">
        <w:rPr>
          <w:rFonts w:ascii="Century Gothic" w:hAnsi="Century Gothic" w:cs="Arial"/>
          <w:color w:val="000000"/>
        </w:rPr>
        <w:t>D</w:t>
      </w:r>
      <w:r w:rsidRPr="008C2188">
        <w:rPr>
          <w:rFonts w:ascii="Century Gothic" w:hAnsi="Century Gothic" w:cs="Arial"/>
          <w:color w:val="000000"/>
        </w:rPr>
        <w:t>o</w:t>
      </w:r>
      <w:r w:rsidRPr="00B73D2C">
        <w:rPr>
          <w:rFonts w:ascii="Century Gothic" w:hAnsi="Century Gothic" w:cs="Arial"/>
          <w:color w:val="000000"/>
        </w:rPr>
        <w:t>po la tragedia di Ponte Morandi</w:t>
      </w:r>
      <w:r w:rsidRPr="008C2188">
        <w:rPr>
          <w:rFonts w:ascii="Century Gothic" w:hAnsi="Century Gothic" w:cs="Arial"/>
          <w:color w:val="000000"/>
        </w:rPr>
        <w:t xml:space="preserve"> c</w:t>
      </w:r>
      <w:r w:rsidRPr="00B73D2C">
        <w:rPr>
          <w:rFonts w:ascii="Century Gothic" w:hAnsi="Century Gothic" w:cs="Arial"/>
          <w:color w:val="000000"/>
        </w:rPr>
        <w:t>i stringiamo in un forte abbraccio alle istituzioni e agli operatori genovesi</w:t>
      </w:r>
      <w:r w:rsidRPr="008C2188">
        <w:rPr>
          <w:rFonts w:ascii="Century Gothic" w:hAnsi="Century Gothic" w:cs="Arial"/>
          <w:color w:val="000000"/>
        </w:rPr>
        <w:t xml:space="preserve"> - </w:t>
      </w:r>
      <w:r w:rsidRPr="008C2188">
        <w:rPr>
          <w:rFonts w:ascii="Century Gothic" w:hAnsi="Century Gothic" w:cs="Arial"/>
        </w:rPr>
        <w:t xml:space="preserve">ha </w:t>
      </w:r>
      <w:r w:rsidRPr="008C2188">
        <w:rPr>
          <w:rFonts w:ascii="Century Gothic" w:hAnsi="Century Gothic" w:cs="Arial"/>
        </w:rPr>
        <w:t>dichiarato</w:t>
      </w:r>
      <w:r w:rsidRPr="008C2188">
        <w:rPr>
          <w:rFonts w:ascii="Century Gothic" w:hAnsi="Century Gothic" w:cs="Arial"/>
        </w:rPr>
        <w:t xml:space="preserve"> </w:t>
      </w:r>
      <w:r w:rsidRPr="008C2188">
        <w:rPr>
          <w:rFonts w:ascii="Century Gothic" w:hAnsi="Century Gothic" w:cs="Arial"/>
          <w:b/>
        </w:rPr>
        <w:t>Umberto Masucci</w:t>
      </w:r>
      <w:r w:rsidRPr="008C2188">
        <w:rPr>
          <w:rFonts w:ascii="Century Gothic" w:hAnsi="Century Gothic" w:cs="Arial"/>
        </w:rPr>
        <w:t xml:space="preserve">, presidente </w:t>
      </w:r>
      <w:r w:rsidRPr="008C2188">
        <w:rPr>
          <w:rFonts w:ascii="Century Gothic" w:eastAsia="Arial Unicode MS" w:hAnsi="Century Gothic" w:cs="Arial"/>
          <w:b/>
        </w:rPr>
        <w:t xml:space="preserve">The International </w:t>
      </w:r>
      <w:proofErr w:type="spellStart"/>
      <w:r w:rsidRPr="008C2188">
        <w:rPr>
          <w:rFonts w:ascii="Century Gothic" w:eastAsia="Arial Unicode MS" w:hAnsi="Century Gothic" w:cs="Arial"/>
          <w:b/>
        </w:rPr>
        <w:t>Propeller</w:t>
      </w:r>
      <w:proofErr w:type="spellEnd"/>
      <w:r w:rsidRPr="008C2188">
        <w:rPr>
          <w:rFonts w:ascii="Century Gothic" w:eastAsia="Arial Unicode MS" w:hAnsi="Century Gothic" w:cs="Arial"/>
          <w:b/>
        </w:rPr>
        <w:t xml:space="preserve"> </w:t>
      </w:r>
      <w:proofErr w:type="spellStart"/>
      <w:r w:rsidRPr="008C2188">
        <w:rPr>
          <w:rFonts w:ascii="Century Gothic" w:eastAsia="Arial Unicode MS" w:hAnsi="Century Gothic" w:cs="Arial"/>
          <w:b/>
        </w:rPr>
        <w:t>Club</w:t>
      </w:r>
      <w:r w:rsidR="00A97664" w:rsidRPr="008C2188">
        <w:rPr>
          <w:rFonts w:ascii="Century Gothic" w:eastAsia="Arial Unicode MS" w:hAnsi="Century Gothic" w:cs="Arial"/>
          <w:b/>
        </w:rPr>
        <w:t>s</w:t>
      </w:r>
      <w:proofErr w:type="spellEnd"/>
      <w:r w:rsidRPr="008C2188">
        <w:rPr>
          <w:rFonts w:ascii="Century Gothic" w:eastAsia="Arial Unicode MS" w:hAnsi="Century Gothic" w:cs="Arial"/>
          <w:b/>
        </w:rPr>
        <w:t xml:space="preserve">. </w:t>
      </w:r>
      <w:r w:rsidRPr="00B73D2C">
        <w:rPr>
          <w:rFonts w:ascii="Century Gothic" w:hAnsi="Century Gothic" w:cs="Arial"/>
          <w:color w:val="000000"/>
        </w:rPr>
        <w:t>La NSW dedicherà un</w:t>
      </w:r>
      <w:r w:rsidRPr="008C2188">
        <w:rPr>
          <w:rFonts w:ascii="Century Gothic" w:hAnsi="Century Gothic" w:cs="Arial"/>
          <w:color w:val="000000"/>
        </w:rPr>
        <w:t xml:space="preserve">’intera </w:t>
      </w:r>
      <w:r w:rsidRPr="00B73D2C">
        <w:rPr>
          <w:rFonts w:ascii="Century Gothic" w:hAnsi="Century Gothic" w:cs="Arial"/>
          <w:color w:val="000000"/>
        </w:rPr>
        <w:t>sessione della sua prossima edizione a iniziative per la rinascita del principale porto del Paese.</w:t>
      </w:r>
      <w:r w:rsidRPr="008C2188">
        <w:rPr>
          <w:rFonts w:ascii="Century Gothic" w:hAnsi="Century Gothic" w:cs="Arial"/>
          <w:color w:val="000000"/>
        </w:rPr>
        <w:t xml:space="preserve"> </w:t>
      </w:r>
      <w:r w:rsidRPr="00B73D2C">
        <w:rPr>
          <w:rFonts w:ascii="Century Gothic" w:hAnsi="Century Gothic" w:cs="Arial"/>
          <w:color w:val="000000"/>
        </w:rPr>
        <w:t xml:space="preserve">Dal </w:t>
      </w:r>
      <w:r w:rsidRPr="008C2188">
        <w:rPr>
          <w:rFonts w:ascii="Century Gothic" w:hAnsi="Century Gothic" w:cs="Arial"/>
          <w:color w:val="000000"/>
        </w:rPr>
        <w:t>c</w:t>
      </w:r>
      <w:r w:rsidRPr="00B73D2C">
        <w:rPr>
          <w:rFonts w:ascii="Century Gothic" w:hAnsi="Century Gothic" w:cs="Arial"/>
          <w:color w:val="000000"/>
        </w:rPr>
        <w:t>luster marittimo vuole partire un forte segnale di comunione nazionale.</w:t>
      </w:r>
      <w:r w:rsidRPr="008C2188">
        <w:rPr>
          <w:rFonts w:ascii="Century Gothic" w:hAnsi="Century Gothic" w:cs="Arial"/>
          <w:color w:val="000000"/>
        </w:rPr>
        <w:t xml:space="preserve"> </w:t>
      </w:r>
      <w:r w:rsidRPr="00B73D2C">
        <w:rPr>
          <w:rFonts w:ascii="Century Gothic" w:hAnsi="Century Gothic" w:cs="Arial"/>
          <w:color w:val="000000"/>
        </w:rPr>
        <w:t xml:space="preserve">Genova </w:t>
      </w:r>
      <w:r w:rsidR="003B5713" w:rsidRPr="008C2188">
        <w:rPr>
          <w:rFonts w:ascii="Century Gothic" w:hAnsi="Century Gothic" w:cs="Arial"/>
          <w:color w:val="000000"/>
        </w:rPr>
        <w:t xml:space="preserve">non è sola e </w:t>
      </w:r>
      <w:r w:rsidRPr="00B73D2C">
        <w:rPr>
          <w:rFonts w:ascii="Century Gothic" w:hAnsi="Century Gothic" w:cs="Arial"/>
          <w:color w:val="000000"/>
        </w:rPr>
        <w:t>si rialzerà più forte di prima". </w:t>
      </w:r>
    </w:p>
    <w:p w:rsidR="00B73D2C" w:rsidRPr="00B73D2C" w:rsidRDefault="00B73D2C" w:rsidP="00B73D2C">
      <w:pPr>
        <w:shd w:val="clear" w:color="auto" w:fill="FFFFFF"/>
        <w:spacing w:after="0" w:line="240" w:lineRule="auto"/>
        <w:jc w:val="both"/>
        <w:rPr>
          <w:rFonts w:ascii="Century Gothic" w:hAnsi="Century Gothic" w:cs="Arial"/>
          <w:color w:val="000000"/>
        </w:rPr>
      </w:pPr>
    </w:p>
    <w:p w:rsidR="00B73D2C" w:rsidRPr="00B73D2C" w:rsidRDefault="00B73D2C" w:rsidP="00B73D2C">
      <w:pPr>
        <w:shd w:val="clear" w:color="auto" w:fill="FFFFFF"/>
        <w:spacing w:after="240" w:line="240" w:lineRule="auto"/>
        <w:jc w:val="both"/>
        <w:rPr>
          <w:rFonts w:ascii="Century Gothic" w:hAnsi="Century Gothic" w:cs="Arial"/>
          <w:color w:val="000000"/>
        </w:rPr>
      </w:pPr>
      <w:r w:rsidRPr="00B73D2C">
        <w:rPr>
          <w:rFonts w:ascii="Century Gothic" w:hAnsi="Century Gothic" w:cs="Arial"/>
          <w:color w:val="000000"/>
        </w:rPr>
        <w:t>“Assieme, dobbiamo esprimere una azione condivisa per sostenere lo sforzo dei genovesi e di tutto il Paese per la ripresa piena delle attività portuali e logistiche. Dobbiamo saper esprimere una solidarietà concreta e fattiva, per dimostrare una coesione nazionale necessaria all’Italia e</w:t>
      </w:r>
      <w:r w:rsidRPr="008C2188">
        <w:rPr>
          <w:rFonts w:ascii="Century Gothic" w:hAnsi="Century Gothic" w:cs="Arial"/>
          <w:color w:val="000000"/>
        </w:rPr>
        <w:t xml:space="preserve"> </w:t>
      </w:r>
      <w:r w:rsidRPr="00B73D2C">
        <w:rPr>
          <w:rFonts w:ascii="Century Gothic" w:hAnsi="Century Gothic" w:cs="Arial"/>
          <w:color w:val="000000"/>
        </w:rPr>
        <w:t xml:space="preserve">a Genova”, ha </w:t>
      </w:r>
      <w:r w:rsidRPr="008C2188">
        <w:rPr>
          <w:rFonts w:ascii="Century Gothic" w:hAnsi="Century Gothic" w:cs="Arial"/>
          <w:color w:val="000000"/>
        </w:rPr>
        <w:t>aggiunto</w:t>
      </w:r>
      <w:r w:rsidRPr="00B73D2C">
        <w:rPr>
          <w:rFonts w:ascii="Century Gothic" w:hAnsi="Century Gothic" w:cs="Arial"/>
          <w:color w:val="000000"/>
        </w:rPr>
        <w:t xml:space="preserve"> </w:t>
      </w:r>
      <w:r w:rsidRPr="00B73D2C">
        <w:rPr>
          <w:rFonts w:ascii="Century Gothic" w:hAnsi="Century Gothic" w:cs="Arial"/>
          <w:b/>
          <w:color w:val="000000"/>
        </w:rPr>
        <w:t>Pietro Spirito</w:t>
      </w:r>
      <w:r w:rsidRPr="00B73D2C">
        <w:rPr>
          <w:rFonts w:ascii="Century Gothic" w:hAnsi="Century Gothic" w:cs="Arial"/>
          <w:color w:val="000000"/>
        </w:rPr>
        <w:t>, Presidente dell’</w:t>
      </w:r>
      <w:r w:rsidRPr="00B73D2C">
        <w:rPr>
          <w:rFonts w:ascii="Century Gothic" w:hAnsi="Century Gothic" w:cs="Arial"/>
          <w:b/>
          <w:color w:val="000000"/>
        </w:rPr>
        <w:t>Autorit</w:t>
      </w:r>
      <w:r w:rsidRPr="008C2188">
        <w:rPr>
          <w:rFonts w:ascii="Century Gothic" w:hAnsi="Century Gothic" w:cs="Arial"/>
          <w:b/>
          <w:color w:val="000000"/>
        </w:rPr>
        <w:t>à</w:t>
      </w:r>
      <w:r w:rsidRPr="00B73D2C">
        <w:rPr>
          <w:rFonts w:ascii="Century Gothic" w:hAnsi="Century Gothic" w:cs="Arial"/>
          <w:b/>
          <w:color w:val="000000"/>
        </w:rPr>
        <w:t xml:space="preserve"> di Sistema Portuale del Mar Tirreno Centrale</w:t>
      </w:r>
      <w:r w:rsidRPr="00B73D2C">
        <w:rPr>
          <w:rFonts w:ascii="Century Gothic" w:hAnsi="Century Gothic" w:cs="Arial"/>
          <w:color w:val="000000"/>
        </w:rPr>
        <w:t>. </w:t>
      </w:r>
      <w:r w:rsidRPr="008C2188">
        <w:rPr>
          <w:rFonts w:ascii="Century Gothic" w:hAnsi="Century Gothic" w:cs="Arial"/>
          <w:color w:val="000000"/>
        </w:rPr>
        <w:tab/>
      </w:r>
      <w:r w:rsidRPr="00B73D2C">
        <w:rPr>
          <w:rFonts w:ascii="Century Gothic" w:hAnsi="Century Gothic" w:cs="Arial"/>
          <w:color w:val="000000"/>
        </w:rPr>
        <w:br/>
      </w:r>
    </w:p>
    <w:p w:rsidR="009E5D0E" w:rsidRPr="00502BCA" w:rsidRDefault="003D7D1D">
      <w:pPr>
        <w:spacing w:after="0" w:line="240" w:lineRule="auto"/>
        <w:ind w:right="-1"/>
        <w:jc w:val="both"/>
        <w:rPr>
          <w:sz w:val="21"/>
          <w:szCs w:val="21"/>
        </w:rPr>
      </w:pPr>
      <w:r w:rsidRPr="00502BCA">
        <w:rPr>
          <w:rFonts w:ascii="Century Gothic" w:eastAsia="Arial Unicode MS" w:hAnsi="Century Gothic" w:cs="Arial"/>
          <w:sz w:val="21"/>
          <w:szCs w:val="21"/>
        </w:rPr>
        <w:t xml:space="preserve">La </w:t>
      </w:r>
      <w:r w:rsidRPr="00502BCA">
        <w:rPr>
          <w:rFonts w:ascii="Century Gothic" w:eastAsia="Arial Unicode MS" w:hAnsi="Century Gothic" w:cs="Arial"/>
          <w:b/>
          <w:sz w:val="21"/>
          <w:szCs w:val="21"/>
        </w:rPr>
        <w:t>NAPLES SHIPPING WEEK</w:t>
      </w:r>
      <w:r w:rsidRPr="00502BCA">
        <w:rPr>
          <w:rFonts w:ascii="Century Gothic" w:hAnsi="Century Gothic"/>
          <w:sz w:val="21"/>
          <w:szCs w:val="21"/>
        </w:rPr>
        <w:t xml:space="preserve"> </w:t>
      </w:r>
      <w:r w:rsidR="008C2188">
        <w:rPr>
          <w:rFonts w:ascii="Century Gothic" w:eastAsia="Arial Unicode MS" w:hAnsi="Century Gothic" w:cs="Arial"/>
          <w:sz w:val="21"/>
          <w:szCs w:val="21"/>
        </w:rPr>
        <w:t xml:space="preserve">nella </w:t>
      </w:r>
      <w:r w:rsidRPr="00502BCA">
        <w:rPr>
          <w:rFonts w:ascii="Century Gothic" w:hAnsi="Century Gothic"/>
          <w:sz w:val="21"/>
          <w:szCs w:val="21"/>
        </w:rPr>
        <w:t xml:space="preserve">scorsa edizione (giugno 2016) ha visto la presenza di oltre </w:t>
      </w:r>
      <w:r w:rsidRPr="00502BCA">
        <w:rPr>
          <w:rFonts w:ascii="Century Gothic" w:hAnsi="Century Gothic"/>
          <w:b/>
          <w:sz w:val="21"/>
          <w:szCs w:val="21"/>
        </w:rPr>
        <w:t>3.500</w:t>
      </w:r>
      <w:r w:rsidRPr="00502BCA">
        <w:rPr>
          <w:rFonts w:ascii="Century Gothic" w:hAnsi="Century Gothic"/>
          <w:sz w:val="21"/>
          <w:szCs w:val="21"/>
        </w:rPr>
        <w:t xml:space="preserve"> ospiti provenienti da </w:t>
      </w:r>
      <w:r w:rsidRPr="00502BCA">
        <w:rPr>
          <w:rFonts w:ascii="Century Gothic" w:hAnsi="Century Gothic"/>
          <w:b/>
          <w:sz w:val="21"/>
          <w:szCs w:val="21"/>
        </w:rPr>
        <w:t>40 nazioni</w:t>
      </w:r>
      <w:r w:rsidRPr="00502BCA">
        <w:rPr>
          <w:rFonts w:ascii="Century Gothic" w:hAnsi="Century Gothic"/>
          <w:sz w:val="21"/>
          <w:szCs w:val="21"/>
        </w:rPr>
        <w:t xml:space="preserve"> per partecipare ai </w:t>
      </w:r>
      <w:r w:rsidRPr="00502BCA">
        <w:rPr>
          <w:rFonts w:ascii="Century Gothic" w:hAnsi="Century Gothic"/>
          <w:b/>
          <w:sz w:val="21"/>
          <w:szCs w:val="21"/>
        </w:rPr>
        <w:t xml:space="preserve">40 </w:t>
      </w:r>
      <w:r w:rsidRPr="00502BCA">
        <w:rPr>
          <w:rFonts w:ascii="Century Gothic" w:hAnsi="Century Gothic"/>
          <w:sz w:val="21"/>
          <w:szCs w:val="21"/>
        </w:rPr>
        <w:t xml:space="preserve">eventi a calendario. </w:t>
      </w:r>
      <w:hyperlink r:id="rId8">
        <w:r w:rsidRPr="00502BCA">
          <w:rPr>
            <w:rStyle w:val="CollegamentoInternet"/>
            <w:rFonts w:ascii="Century Gothic" w:eastAsia="Arial Unicode MS" w:hAnsi="Century Gothic" w:cs="Arial"/>
            <w:b/>
            <w:sz w:val="21"/>
            <w:szCs w:val="21"/>
          </w:rPr>
          <w:t>www.nsweek.com</w:t>
        </w:r>
      </w:hyperlink>
    </w:p>
    <w:p w:rsidR="00D674D7" w:rsidRDefault="00D674D7">
      <w:pPr>
        <w:spacing w:after="0" w:line="240" w:lineRule="auto"/>
        <w:jc w:val="both"/>
        <w:rPr>
          <w:rFonts w:ascii="Century Gothic" w:eastAsia="Arial Unicode MS" w:hAnsi="Century Gothic" w:cs="Arial"/>
          <w:b/>
          <w:sz w:val="21"/>
          <w:szCs w:val="21"/>
          <w:lang w:eastAsia="en-US"/>
        </w:rPr>
      </w:pPr>
    </w:p>
    <w:p w:rsidR="00816D6D" w:rsidRDefault="00816D6D">
      <w:pPr>
        <w:spacing w:after="0" w:line="240" w:lineRule="auto"/>
        <w:jc w:val="both"/>
        <w:rPr>
          <w:rFonts w:ascii="Century Gothic" w:eastAsia="Arial Unicode MS" w:hAnsi="Century Gothic" w:cs="Arial"/>
          <w:b/>
          <w:sz w:val="21"/>
          <w:szCs w:val="21"/>
          <w:lang w:eastAsia="en-US"/>
        </w:rPr>
      </w:pPr>
    </w:p>
    <w:p w:rsidR="00816D6D" w:rsidRDefault="00816D6D">
      <w:pPr>
        <w:spacing w:after="0" w:line="240" w:lineRule="auto"/>
        <w:jc w:val="both"/>
        <w:rPr>
          <w:rFonts w:ascii="Century Gothic" w:eastAsia="Arial Unicode MS" w:hAnsi="Century Gothic" w:cs="Arial"/>
          <w:b/>
          <w:sz w:val="21"/>
          <w:szCs w:val="21"/>
          <w:lang w:eastAsia="en-US"/>
        </w:rPr>
      </w:pPr>
    </w:p>
    <w:p w:rsidR="009E5D0E" w:rsidRDefault="009E5D0E">
      <w:pPr>
        <w:spacing w:after="0" w:line="240" w:lineRule="auto"/>
        <w:ind w:right="-1"/>
        <w:jc w:val="both"/>
        <w:rPr>
          <w:rFonts w:ascii="Century Gothic" w:eastAsia="Arial Unicode MS" w:hAnsi="Century Gothic" w:cs="Arial"/>
          <w:b/>
          <w:sz w:val="20"/>
          <w:szCs w:val="20"/>
        </w:rPr>
      </w:pPr>
    </w:p>
    <w:p w:rsidR="009E5D0E" w:rsidRDefault="009E5D0E">
      <w:pPr>
        <w:spacing w:after="0" w:line="240" w:lineRule="auto"/>
        <w:ind w:right="-1"/>
        <w:jc w:val="both"/>
        <w:rPr>
          <w:rFonts w:ascii="Century Gothic" w:eastAsia="Arial Unicode MS" w:hAnsi="Century Gothic" w:cs="Arial"/>
          <w:b/>
          <w:sz w:val="21"/>
          <w:szCs w:val="21"/>
        </w:rPr>
      </w:pPr>
    </w:p>
    <w:p w:rsidR="009E5D0E" w:rsidRDefault="003D7D1D">
      <w:pPr>
        <w:tabs>
          <w:tab w:val="left" w:pos="4320"/>
        </w:tabs>
        <w:spacing w:after="0" w:line="240" w:lineRule="auto"/>
        <w:rPr>
          <w:rFonts w:ascii="Century Gothic" w:hAnsi="Century Gothic" w:cs="Arial"/>
          <w:b/>
          <w:bCs/>
          <w:sz w:val="21"/>
          <w:szCs w:val="21"/>
          <w:u w:val="single"/>
          <w:lang w:val="en-US"/>
        </w:rPr>
      </w:pPr>
      <w:r>
        <w:rPr>
          <w:rFonts w:ascii="Century Gothic" w:hAnsi="Century Gothic" w:cs="Arial"/>
          <w:b/>
          <w:bCs/>
          <w:sz w:val="21"/>
          <w:szCs w:val="21"/>
        </w:rPr>
        <w:tab/>
      </w:r>
      <w:r>
        <w:rPr>
          <w:rFonts w:ascii="Century Gothic" w:hAnsi="Century Gothic" w:cs="Arial"/>
          <w:b/>
          <w:bCs/>
          <w:sz w:val="21"/>
          <w:szCs w:val="21"/>
          <w:u w:val="single"/>
          <w:lang w:val="en-US"/>
        </w:rPr>
        <w:t>UFFICI</w:t>
      </w:r>
      <w:r w:rsidR="00DD3F72">
        <w:rPr>
          <w:rFonts w:ascii="Century Gothic" w:hAnsi="Century Gothic" w:cs="Arial"/>
          <w:b/>
          <w:bCs/>
          <w:sz w:val="21"/>
          <w:szCs w:val="21"/>
          <w:u w:val="single"/>
          <w:lang w:val="en-US"/>
        </w:rPr>
        <w:t>O</w:t>
      </w:r>
      <w:r>
        <w:rPr>
          <w:rFonts w:ascii="Century Gothic" w:hAnsi="Century Gothic" w:cs="Arial"/>
          <w:b/>
          <w:bCs/>
          <w:sz w:val="21"/>
          <w:szCs w:val="21"/>
          <w:u w:val="single"/>
          <w:lang w:val="en-US"/>
        </w:rPr>
        <w:t xml:space="preserve"> STAMPA </w:t>
      </w:r>
    </w:p>
    <w:p w:rsidR="009E5D0E" w:rsidRDefault="003D7D1D">
      <w:pPr>
        <w:spacing w:after="0" w:line="240" w:lineRule="auto"/>
        <w:jc w:val="center"/>
        <w:rPr>
          <w:rFonts w:ascii="Century Gothic" w:hAnsi="Century Gothic" w:cs="Arial"/>
          <w:b/>
          <w:bCs/>
          <w:sz w:val="21"/>
          <w:szCs w:val="21"/>
          <w:lang w:val="en-US"/>
        </w:rPr>
      </w:pPr>
      <w:r>
        <w:rPr>
          <w:rFonts w:ascii="Century Gothic" w:hAnsi="Century Gothic" w:cs="Arial"/>
          <w:b/>
          <w:bCs/>
          <w:sz w:val="21"/>
          <w:szCs w:val="21"/>
          <w:lang w:val="en-US"/>
        </w:rPr>
        <w:t>Naples Shipping Week:</w:t>
      </w:r>
    </w:p>
    <w:p w:rsidR="009E5D0E" w:rsidRDefault="003D7D1D">
      <w:pPr>
        <w:spacing w:after="0" w:line="240" w:lineRule="auto"/>
        <w:jc w:val="center"/>
      </w:pPr>
      <w:r>
        <w:rPr>
          <w:rFonts w:ascii="Century Gothic" w:hAnsi="Century Gothic" w:cs="Arial"/>
          <w:b/>
          <w:bCs/>
          <w:sz w:val="21"/>
          <w:szCs w:val="21"/>
          <w:lang w:val="en-US"/>
        </w:rPr>
        <w:t xml:space="preserve"> </w:t>
      </w:r>
      <w:r>
        <w:rPr>
          <w:rStyle w:val="Enfasi"/>
          <w:rFonts w:ascii="Century Gothic" w:hAnsi="Century Gothic" w:cs="Arial"/>
          <w:b/>
          <w:i w:val="0"/>
          <w:sz w:val="21"/>
          <w:szCs w:val="21"/>
        </w:rPr>
        <w:t xml:space="preserve">Isabella Rhode </w:t>
      </w:r>
      <w:r>
        <w:rPr>
          <w:rStyle w:val="Enfasi"/>
          <w:rFonts w:ascii="Century Gothic" w:hAnsi="Century Gothic" w:cs="Arial"/>
          <w:i w:val="0"/>
          <w:sz w:val="21"/>
          <w:szCs w:val="21"/>
        </w:rPr>
        <w:t xml:space="preserve">Media Promotion-  </w:t>
      </w:r>
      <w:hyperlink r:id="rId9">
        <w:r>
          <w:rPr>
            <w:rStyle w:val="CollegamentoInternet"/>
            <w:rFonts w:ascii="Century Gothic" w:hAnsi="Century Gothic" w:cs="Arial"/>
            <w:sz w:val="21"/>
            <w:szCs w:val="21"/>
          </w:rPr>
          <w:t>info@isabellarhode.com</w:t>
        </w:r>
      </w:hyperlink>
      <w:r>
        <w:rPr>
          <w:rStyle w:val="Enfasi"/>
          <w:rFonts w:ascii="Century Gothic" w:hAnsi="Century Gothic" w:cs="Arial"/>
          <w:i w:val="0"/>
          <w:sz w:val="21"/>
          <w:szCs w:val="21"/>
        </w:rPr>
        <w:t xml:space="preserve"> +39 320 0541543</w:t>
      </w:r>
    </w:p>
    <w:p w:rsidR="009E5D0E" w:rsidRDefault="003D7D1D" w:rsidP="00DD3F72">
      <w:pPr>
        <w:spacing w:after="0" w:line="240" w:lineRule="auto"/>
        <w:jc w:val="center"/>
      </w:pPr>
      <w:r>
        <w:rPr>
          <w:rFonts w:ascii="Century Gothic" w:hAnsi="Century Gothic" w:cs="Arial"/>
          <w:bCs/>
          <w:sz w:val="21"/>
          <w:szCs w:val="21"/>
        </w:rPr>
        <w:t xml:space="preserve"> </w:t>
      </w:r>
    </w:p>
    <w:p w:rsidR="009E5D0E" w:rsidRDefault="009E5D0E">
      <w:pPr>
        <w:spacing w:after="0" w:line="240" w:lineRule="auto"/>
        <w:jc w:val="center"/>
        <w:rPr>
          <w:rFonts w:ascii="Century Gothic" w:hAnsi="Century Gothic" w:cs="Arial"/>
          <w:bCs/>
          <w:sz w:val="21"/>
          <w:szCs w:val="21"/>
        </w:rPr>
      </w:pPr>
    </w:p>
    <w:p w:rsidR="009E5D0E" w:rsidRDefault="009E5D0E">
      <w:pPr>
        <w:spacing w:after="0" w:line="240" w:lineRule="auto"/>
        <w:jc w:val="center"/>
        <w:rPr>
          <w:rFonts w:ascii="Century Gothic" w:hAnsi="Century Gothic" w:cs="Arial"/>
          <w:bCs/>
          <w:sz w:val="21"/>
          <w:szCs w:val="21"/>
        </w:rPr>
      </w:pPr>
    </w:p>
    <w:p w:rsidR="005A5455" w:rsidRDefault="005A5455" w:rsidP="005A5455">
      <w:pPr>
        <w:spacing w:line="23" w:lineRule="atLeast"/>
        <w:jc w:val="both"/>
        <w:rPr>
          <w:rFonts w:ascii="Tahoma" w:eastAsia="Calibri" w:hAnsi="Tahoma" w:cs="Tahoma"/>
          <w:lang w:eastAsia="en-US"/>
        </w:rPr>
      </w:pPr>
    </w:p>
    <w:p w:rsidR="005A5455" w:rsidRPr="005A5455" w:rsidRDefault="005A5455" w:rsidP="005A5455">
      <w:pPr>
        <w:spacing w:after="0" w:line="240" w:lineRule="auto"/>
        <w:jc w:val="both"/>
        <w:rPr>
          <w:rFonts w:ascii="Century Gothic" w:hAnsi="Century Gothic" w:cs="Arial"/>
          <w:sz w:val="21"/>
          <w:szCs w:val="21"/>
        </w:rPr>
      </w:pPr>
    </w:p>
    <w:sectPr w:rsidR="005A5455" w:rsidRPr="005A5455">
      <w:headerReference w:type="default" r:id="rId10"/>
      <w:footerReference w:type="default" r:id="rId11"/>
      <w:pgSz w:w="11906" w:h="16838"/>
      <w:pgMar w:top="1021" w:right="907" w:bottom="1021" w:left="907" w:header="425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4E" w:rsidRDefault="0053364E">
      <w:pPr>
        <w:spacing w:after="0" w:line="240" w:lineRule="auto"/>
      </w:pPr>
      <w:r>
        <w:separator/>
      </w:r>
    </w:p>
  </w:endnote>
  <w:endnote w:type="continuationSeparator" w:id="0">
    <w:p w:rsidR="0053364E" w:rsidRDefault="0053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D0E" w:rsidRDefault="009E5D0E">
    <w:pPr>
      <w:pStyle w:val="Pidipagina"/>
    </w:pPr>
  </w:p>
  <w:p w:rsidR="009E5D0E" w:rsidRDefault="009E5D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4E" w:rsidRDefault="0053364E">
      <w:pPr>
        <w:spacing w:after="0" w:line="240" w:lineRule="auto"/>
      </w:pPr>
      <w:r>
        <w:separator/>
      </w:r>
    </w:p>
  </w:footnote>
  <w:footnote w:type="continuationSeparator" w:id="0">
    <w:p w:rsidR="0053364E" w:rsidRDefault="0053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D0E" w:rsidRDefault="003D7D1D">
    <w:pPr>
      <w:pStyle w:val="Intestazione"/>
      <w:jc w:val="center"/>
    </w:pPr>
    <w:r>
      <w:rPr>
        <w:noProof/>
      </w:rPr>
      <w:drawing>
        <wp:inline distT="0" distB="0" distL="0" distR="0" wp14:anchorId="1E968D89" wp14:editId="10C08A34">
          <wp:extent cx="1920240" cy="697230"/>
          <wp:effectExtent l="0" t="0" r="0" b="0"/>
          <wp:docPr id="1" name="Immagine 1" descr="NS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NS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211C"/>
    <w:multiLevelType w:val="multilevel"/>
    <w:tmpl w:val="CE320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C30AED"/>
    <w:multiLevelType w:val="multilevel"/>
    <w:tmpl w:val="8EA615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D0E"/>
    <w:rsid w:val="000D76D7"/>
    <w:rsid w:val="001836F1"/>
    <w:rsid w:val="00332475"/>
    <w:rsid w:val="003667DE"/>
    <w:rsid w:val="00383465"/>
    <w:rsid w:val="003B5713"/>
    <w:rsid w:val="003D7D1D"/>
    <w:rsid w:val="00474E85"/>
    <w:rsid w:val="00487F3A"/>
    <w:rsid w:val="004A4EC6"/>
    <w:rsid w:val="00502BCA"/>
    <w:rsid w:val="00514102"/>
    <w:rsid w:val="0053364E"/>
    <w:rsid w:val="005A5455"/>
    <w:rsid w:val="006C64E9"/>
    <w:rsid w:val="007B49AC"/>
    <w:rsid w:val="00816D6D"/>
    <w:rsid w:val="008A6D76"/>
    <w:rsid w:val="008C2188"/>
    <w:rsid w:val="009674DF"/>
    <w:rsid w:val="009712DC"/>
    <w:rsid w:val="009B2F27"/>
    <w:rsid w:val="009E5D0E"/>
    <w:rsid w:val="00A97664"/>
    <w:rsid w:val="00AA771E"/>
    <w:rsid w:val="00B73D2C"/>
    <w:rsid w:val="00C1147A"/>
    <w:rsid w:val="00D3235B"/>
    <w:rsid w:val="00D34B36"/>
    <w:rsid w:val="00D674D7"/>
    <w:rsid w:val="00D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997B"/>
  <w15:docId w15:val="{CC57CC76-755D-44D0-B0A3-F9818BBB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  <w:szCs w:val="22"/>
    </w:rPr>
  </w:style>
  <w:style w:type="paragraph" w:styleId="Titolo1">
    <w:name w:val="heading 1"/>
    <w:basedOn w:val="Normale"/>
    <w:link w:val="Titolo1Carattere"/>
    <w:qFormat/>
    <w:rsid w:val="000776EB"/>
    <w:pPr>
      <w:keepNext/>
      <w:widowControl w:val="0"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val="x-none" w:eastAsia="x-none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AA59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E60A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E60A5"/>
  </w:style>
  <w:style w:type="character" w:customStyle="1" w:styleId="TestofumettoCarattere">
    <w:name w:val="Testo fumetto Carattere"/>
    <w:link w:val="Testofumetto"/>
    <w:uiPriority w:val="99"/>
    <w:semiHidden/>
    <w:qFormat/>
    <w:rsid w:val="003E60A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unhideWhenUsed/>
    <w:rsid w:val="003E60A5"/>
    <w:rPr>
      <w:color w:val="0000FF"/>
      <w:u w:val="single"/>
    </w:rPr>
  </w:style>
  <w:style w:type="character" w:customStyle="1" w:styleId="Enfasi">
    <w:name w:val="Enfasi"/>
    <w:qFormat/>
    <w:rsid w:val="003E60A5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752CA2"/>
  </w:style>
  <w:style w:type="character" w:customStyle="1" w:styleId="TestonormaleCarattere">
    <w:name w:val="Testo normale Carattere"/>
    <w:link w:val="Testonormale"/>
    <w:uiPriority w:val="99"/>
    <w:qFormat/>
    <w:rsid w:val="001A6F24"/>
    <w:rPr>
      <w:rFonts w:ascii="Calibri" w:eastAsia="Calibri" w:hAnsi="Calibri" w:cs="Times New Roman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qFormat/>
    <w:rsid w:val="00A3235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qFormat/>
    <w:rsid w:val="000776E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Enfasigrassetto">
    <w:name w:val="Strong"/>
    <w:uiPriority w:val="22"/>
    <w:qFormat/>
    <w:rsid w:val="00594B31"/>
    <w:rPr>
      <w:b/>
      <w:bCs/>
    </w:rPr>
  </w:style>
  <w:style w:type="character" w:customStyle="1" w:styleId="eudoraheader">
    <w:name w:val="eudoraheader"/>
    <w:basedOn w:val="Carpredefinitoparagrafo"/>
    <w:qFormat/>
    <w:rsid w:val="00411160"/>
  </w:style>
  <w:style w:type="character" w:customStyle="1" w:styleId="Titolo2Carattere">
    <w:name w:val="Titolo 2 Carattere"/>
    <w:link w:val="Titolo2"/>
    <w:uiPriority w:val="9"/>
    <w:semiHidden/>
    <w:qFormat/>
    <w:rsid w:val="00AA59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ahoma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ahoma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Tahoma"/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Tahoma"/>
      <w:b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Century Gothic" w:hAnsi="Century Gothic" w:cs="Symbol"/>
      <w:sz w:val="21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Century Gothic" w:hAnsi="Century Gothic" w:cs="Symbol"/>
      <w:sz w:val="21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E60A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E60A5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E60A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NormaleWeb">
    <w:name w:val="Normal (Web)"/>
    <w:basedOn w:val="Normale"/>
    <w:uiPriority w:val="99"/>
    <w:unhideWhenUsed/>
    <w:qFormat/>
    <w:rsid w:val="003E60A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A6F24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3235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Nessunaspaziatura">
    <w:name w:val="No Spacing"/>
    <w:uiPriority w:val="1"/>
    <w:qFormat/>
    <w:rsid w:val="00594B31"/>
    <w:pPr>
      <w:jc w:val="both"/>
    </w:pPr>
    <w:rPr>
      <w:rFonts w:ascii="Times New Roman" w:eastAsia="Calibri" w:hAnsi="Times New Roman"/>
      <w:color w:val="00000A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411160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qFormat/>
    <w:rsid w:val="007C177E"/>
    <w:rPr>
      <w:rFonts w:ascii="Tahoma" w:hAnsi="Tahoma" w:cs="Tahoma"/>
      <w:color w:val="000000"/>
      <w:sz w:val="24"/>
      <w:szCs w:val="24"/>
      <w:lang w:val="en-US" w:eastAsia="en-US"/>
    </w:rPr>
  </w:style>
  <w:style w:type="paragraph" w:customStyle="1" w:styleId="Standard">
    <w:name w:val="Standard"/>
    <w:basedOn w:val="Normale"/>
    <w:qFormat/>
    <w:rsid w:val="00E95EF4"/>
    <w:pPr>
      <w:spacing w:after="0" w:line="240" w:lineRule="auto"/>
    </w:pPr>
    <w:rPr>
      <w:rFonts w:ascii="Times New Roman" w:eastAsia="Calibri" w:hAnsi="Times New Roman"/>
      <w:sz w:val="24"/>
      <w:szCs w:val="24"/>
      <w:lang w:eastAsia="hi-IN"/>
    </w:rPr>
  </w:style>
  <w:style w:type="table" w:styleId="Grigliatabella">
    <w:name w:val="Table Grid"/>
    <w:basedOn w:val="Tabellanormale"/>
    <w:uiPriority w:val="59"/>
    <w:rsid w:val="003E60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agriglia1chiara-colore11">
    <w:name w:val="Tabella griglia 1 chiara - colore 11"/>
    <w:basedOn w:val="Tabellanormale"/>
    <w:uiPriority w:val="46"/>
    <w:rsid w:val="00ED13FF"/>
    <w:rPr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nfasicorsivo">
    <w:name w:val="Emphasis"/>
    <w:basedOn w:val="Carpredefinitoparagrafo"/>
    <w:uiPriority w:val="20"/>
    <w:qFormat/>
    <w:rsid w:val="007B49AC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B73D2C"/>
    <w:rPr>
      <w:color w:val="0000FF"/>
      <w:u w:val="single"/>
    </w:rPr>
  </w:style>
  <w:style w:type="character" w:customStyle="1" w:styleId="ams">
    <w:name w:val="ams"/>
    <w:basedOn w:val="Carpredefinitoparagrafo"/>
    <w:rsid w:val="00B7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04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2396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5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96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15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8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63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5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4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2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23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3104">
                  <w:marLeft w:val="0"/>
                  <w:marRight w:val="75"/>
                  <w:marTop w:val="0"/>
                  <w:marBottom w:val="0"/>
                  <w:divBdr>
                    <w:top w:val="single" w:sz="6" w:space="6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week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isabellarho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52F3-F707-44BD-8B6A-8122CF69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isabella-2</dc:creator>
  <cp:lastModifiedBy>isabella rhode</cp:lastModifiedBy>
  <cp:revision>7</cp:revision>
  <cp:lastPrinted>2016-02-01T10:44:00Z</cp:lastPrinted>
  <dcterms:created xsi:type="dcterms:W3CDTF">2018-08-20T10:22:00Z</dcterms:created>
  <dcterms:modified xsi:type="dcterms:W3CDTF">2018-08-20T11:33:00Z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