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C4C" w:rsidRDefault="00D41C4C" w:rsidP="00D41C4C">
      <w:pPr>
        <w:pStyle w:val="Intestazione"/>
        <w:widowControl w:val="0"/>
        <w:spacing w:after="0" w:line="240" w:lineRule="auto"/>
        <w:rPr>
          <w:rFonts w:ascii="Arial" w:eastAsia="Arial" w:hAnsi="Arial"/>
          <w:color w:val="FF7300"/>
          <w:sz w:val="50"/>
          <w:szCs w:val="50"/>
          <w:lang w:val="it-IT"/>
        </w:rPr>
      </w:pPr>
      <w:bookmarkStart w:id="0" w:name="_GoBack"/>
      <w:r>
        <w:rPr>
          <w:rFonts w:ascii="Arial" w:hAnsi="Arial" w:cs="Arial"/>
          <w:b/>
          <w:noProof/>
          <w:color w:val="0000FF"/>
          <w:sz w:val="32"/>
          <w:szCs w:val="32"/>
          <w:lang w:val="it-IT" w:eastAsia="it-IT"/>
        </w:rPr>
        <w:drawing>
          <wp:inline distT="0" distB="0" distL="0" distR="0" wp14:anchorId="26836C99" wp14:editId="1AE9EE98">
            <wp:extent cx="1506021" cy="100576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EW_wartsila-rgb150 LOGO NUOVO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30992" cy="1022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E40E2F" w:rsidRPr="00264DBF" w:rsidRDefault="00264DBF" w:rsidP="00D41C4C">
      <w:pPr>
        <w:pStyle w:val="Intestazione"/>
        <w:widowControl w:val="0"/>
        <w:spacing w:after="0" w:line="240" w:lineRule="auto"/>
        <w:ind w:left="1440" w:firstLine="720"/>
        <w:rPr>
          <w:rFonts w:ascii="Arial" w:eastAsia="Arial" w:hAnsi="Arial"/>
          <w:color w:val="FF7300"/>
          <w:sz w:val="50"/>
          <w:szCs w:val="50"/>
          <w:lang w:val="it-IT"/>
        </w:rPr>
      </w:pPr>
      <w:r w:rsidRPr="00BA5CD2">
        <w:rPr>
          <w:rFonts w:ascii="Arial" w:eastAsia="Arial" w:hAnsi="Arial"/>
          <w:color w:val="FF7300"/>
          <w:sz w:val="50"/>
          <w:szCs w:val="50"/>
          <w:lang w:val="it-IT"/>
        </w:rPr>
        <w:t>Comunicato Stampa</w:t>
      </w:r>
    </w:p>
    <w:p w:rsidR="002D19D9" w:rsidRDefault="002D19D9" w:rsidP="00D41C4C">
      <w:pPr>
        <w:shd w:val="clear" w:color="auto" w:fill="FFFFFF"/>
        <w:jc w:val="center"/>
        <w:rPr>
          <w:b/>
          <w:bCs/>
          <w:sz w:val="28"/>
          <w:lang w:val="it-IT"/>
        </w:rPr>
      </w:pPr>
    </w:p>
    <w:p w:rsidR="00C444FD" w:rsidRPr="004E3081" w:rsidRDefault="00320980" w:rsidP="00D41C4C">
      <w:pPr>
        <w:shd w:val="clear" w:color="auto" w:fill="FFFFFF"/>
        <w:jc w:val="center"/>
        <w:rPr>
          <w:rFonts w:ascii="Century Gothic" w:hAnsi="Century Gothic"/>
          <w:b/>
          <w:bCs/>
          <w:lang w:val="it-IT"/>
        </w:rPr>
      </w:pPr>
      <w:proofErr w:type="spellStart"/>
      <w:r w:rsidRPr="004E3081">
        <w:rPr>
          <w:rFonts w:ascii="Century Gothic" w:hAnsi="Century Gothic"/>
          <w:b/>
          <w:bCs/>
          <w:lang w:val="it-IT"/>
        </w:rPr>
        <w:t>Wärtsilä</w:t>
      </w:r>
      <w:proofErr w:type="spellEnd"/>
      <w:r w:rsidRPr="004E3081">
        <w:rPr>
          <w:rFonts w:ascii="Century Gothic" w:hAnsi="Century Gothic"/>
          <w:b/>
          <w:bCs/>
          <w:lang w:val="it-IT"/>
        </w:rPr>
        <w:t xml:space="preserve"> </w:t>
      </w:r>
      <w:proofErr w:type="spellStart"/>
      <w:r w:rsidR="00C444FD" w:rsidRPr="004E3081">
        <w:rPr>
          <w:rFonts w:ascii="Century Gothic" w:hAnsi="Century Gothic"/>
          <w:b/>
          <w:bCs/>
          <w:lang w:val="it-IT"/>
        </w:rPr>
        <w:t>Main</w:t>
      </w:r>
      <w:proofErr w:type="spellEnd"/>
      <w:r w:rsidR="00C444FD" w:rsidRPr="004E3081">
        <w:rPr>
          <w:rFonts w:ascii="Century Gothic" w:hAnsi="Century Gothic"/>
          <w:b/>
          <w:bCs/>
          <w:lang w:val="it-IT"/>
        </w:rPr>
        <w:t xml:space="preserve"> Sponsor della Genoa </w:t>
      </w:r>
      <w:proofErr w:type="spellStart"/>
      <w:r w:rsidR="00C444FD" w:rsidRPr="004E3081">
        <w:rPr>
          <w:rFonts w:ascii="Century Gothic" w:hAnsi="Century Gothic"/>
          <w:b/>
          <w:bCs/>
          <w:lang w:val="it-IT"/>
        </w:rPr>
        <w:t>Shipping</w:t>
      </w:r>
      <w:proofErr w:type="spellEnd"/>
      <w:r w:rsidR="00C444FD" w:rsidRPr="004E3081">
        <w:rPr>
          <w:rFonts w:ascii="Century Gothic" w:hAnsi="Century Gothic"/>
          <w:b/>
          <w:bCs/>
          <w:lang w:val="it-IT"/>
        </w:rPr>
        <w:t xml:space="preserve"> Week</w:t>
      </w:r>
    </w:p>
    <w:p w:rsidR="00C444FD" w:rsidRPr="004E3081" w:rsidRDefault="00C444FD" w:rsidP="00D41C4C">
      <w:pPr>
        <w:shd w:val="clear" w:color="auto" w:fill="FFFFFF"/>
        <w:jc w:val="center"/>
        <w:rPr>
          <w:rFonts w:ascii="Century Gothic" w:hAnsi="Century Gothic"/>
          <w:b/>
          <w:bCs/>
          <w:lang w:val="it-IT"/>
        </w:rPr>
      </w:pPr>
      <w:r w:rsidRPr="004E3081">
        <w:rPr>
          <w:rFonts w:ascii="Century Gothic" w:hAnsi="Century Gothic"/>
          <w:b/>
          <w:bCs/>
          <w:lang w:val="it-IT"/>
        </w:rPr>
        <w:t>e d</w:t>
      </w:r>
      <w:r w:rsidR="00B44A1B" w:rsidRPr="004E3081">
        <w:rPr>
          <w:rFonts w:ascii="Century Gothic" w:hAnsi="Century Gothic"/>
          <w:b/>
          <w:bCs/>
          <w:lang w:val="it-IT"/>
        </w:rPr>
        <w:t>i</w:t>
      </w:r>
      <w:r w:rsidRPr="004E3081">
        <w:rPr>
          <w:rFonts w:ascii="Century Gothic" w:hAnsi="Century Gothic"/>
          <w:b/>
          <w:bCs/>
          <w:lang w:val="it-IT"/>
        </w:rPr>
        <w:t xml:space="preserve"> Port &amp; </w:t>
      </w:r>
      <w:proofErr w:type="spellStart"/>
      <w:r w:rsidRPr="004E3081">
        <w:rPr>
          <w:rFonts w:ascii="Century Gothic" w:hAnsi="Century Gothic"/>
          <w:b/>
          <w:bCs/>
          <w:lang w:val="it-IT"/>
        </w:rPr>
        <w:t>Shipping</w:t>
      </w:r>
      <w:proofErr w:type="spellEnd"/>
      <w:r w:rsidRPr="004E3081">
        <w:rPr>
          <w:rFonts w:ascii="Century Gothic" w:hAnsi="Century Gothic"/>
          <w:b/>
          <w:bCs/>
          <w:lang w:val="it-IT"/>
        </w:rPr>
        <w:t xml:space="preserve"> Tech</w:t>
      </w:r>
      <w:r w:rsidR="001B1B2A" w:rsidRPr="004E3081">
        <w:rPr>
          <w:rFonts w:ascii="Century Gothic" w:hAnsi="Century Gothic"/>
          <w:b/>
          <w:bCs/>
          <w:lang w:val="it-IT"/>
        </w:rPr>
        <w:t>:</w:t>
      </w:r>
    </w:p>
    <w:p w:rsidR="00C444FD" w:rsidRPr="004E3081" w:rsidRDefault="00FC3835" w:rsidP="00D41C4C">
      <w:pPr>
        <w:shd w:val="clear" w:color="auto" w:fill="FFFFFF"/>
        <w:jc w:val="center"/>
        <w:rPr>
          <w:rFonts w:ascii="Century Gothic" w:hAnsi="Century Gothic"/>
          <w:b/>
          <w:bCs/>
          <w:lang w:val="it-IT"/>
        </w:rPr>
      </w:pPr>
      <w:r w:rsidRPr="004E3081">
        <w:rPr>
          <w:rFonts w:ascii="Century Gothic" w:hAnsi="Century Gothic"/>
          <w:b/>
          <w:bCs/>
          <w:lang w:val="it-IT"/>
        </w:rPr>
        <w:t>rivoluzione digitale ed impegno per l’</w:t>
      </w:r>
      <w:proofErr w:type="spellStart"/>
      <w:r w:rsidRPr="004E3081">
        <w:rPr>
          <w:rFonts w:ascii="Century Gothic" w:hAnsi="Century Gothic"/>
          <w:b/>
          <w:bCs/>
          <w:lang w:val="it-IT"/>
        </w:rPr>
        <w:t>ecosostenibilità</w:t>
      </w:r>
      <w:proofErr w:type="spellEnd"/>
    </w:p>
    <w:p w:rsidR="0048136B" w:rsidRPr="004E3081" w:rsidRDefault="0048136B" w:rsidP="0048136B">
      <w:pPr>
        <w:jc w:val="both"/>
        <w:rPr>
          <w:rFonts w:ascii="Century Gothic" w:hAnsi="Century Gothic"/>
          <w:sz w:val="22"/>
          <w:lang w:val="it-IT"/>
        </w:rPr>
      </w:pPr>
    </w:p>
    <w:p w:rsidR="00C444FD" w:rsidRPr="004E3081" w:rsidRDefault="00BD1A5C" w:rsidP="00920167">
      <w:pPr>
        <w:jc w:val="both"/>
        <w:rPr>
          <w:rFonts w:ascii="Century Gothic" w:hAnsi="Century Gothic"/>
          <w:b/>
          <w:color w:val="222222"/>
          <w:sz w:val="20"/>
          <w:lang w:val="it-IT"/>
        </w:rPr>
      </w:pPr>
      <w:r w:rsidRPr="004E3081">
        <w:rPr>
          <w:rFonts w:ascii="Century Gothic" w:hAnsi="Century Gothic"/>
          <w:sz w:val="20"/>
          <w:lang w:val="it-IT"/>
        </w:rPr>
        <w:t xml:space="preserve">Trieste, </w:t>
      </w:r>
      <w:r w:rsidR="00982740" w:rsidRPr="004E3081">
        <w:rPr>
          <w:rFonts w:ascii="Century Gothic" w:hAnsi="Century Gothic"/>
          <w:sz w:val="20"/>
          <w:lang w:val="it-IT"/>
        </w:rPr>
        <w:t>18 settembre 2018</w:t>
      </w:r>
      <w:r w:rsidR="00AC3D6A" w:rsidRPr="004E3081">
        <w:rPr>
          <w:rFonts w:ascii="Century Gothic" w:hAnsi="Century Gothic"/>
          <w:sz w:val="20"/>
          <w:lang w:val="it-IT"/>
        </w:rPr>
        <w:t xml:space="preserve"> </w:t>
      </w:r>
      <w:r w:rsidR="0048136B" w:rsidRPr="004E3081">
        <w:rPr>
          <w:rFonts w:ascii="Century Gothic" w:hAnsi="Century Gothic"/>
          <w:color w:val="222222"/>
          <w:sz w:val="20"/>
          <w:lang w:val="it-IT"/>
        </w:rPr>
        <w:t xml:space="preserve">– </w:t>
      </w:r>
      <w:proofErr w:type="spellStart"/>
      <w:r w:rsidR="00320980" w:rsidRPr="004E3081">
        <w:rPr>
          <w:rFonts w:ascii="Century Gothic" w:hAnsi="Century Gothic"/>
          <w:b/>
          <w:color w:val="222222"/>
          <w:sz w:val="20"/>
          <w:lang w:val="it-IT"/>
        </w:rPr>
        <w:t>Wärtsilä</w:t>
      </w:r>
      <w:proofErr w:type="spellEnd"/>
      <w:r w:rsidR="0048136B" w:rsidRPr="004E3081">
        <w:rPr>
          <w:rFonts w:ascii="Century Gothic" w:hAnsi="Century Gothic"/>
          <w:b/>
          <w:color w:val="222222"/>
          <w:sz w:val="20"/>
          <w:lang w:val="it-IT"/>
        </w:rPr>
        <w:t xml:space="preserve"> </w:t>
      </w:r>
      <w:r w:rsidR="00C444FD" w:rsidRPr="004E3081">
        <w:rPr>
          <w:rFonts w:ascii="Century Gothic" w:hAnsi="Century Gothic"/>
          <w:color w:val="222222"/>
          <w:sz w:val="20"/>
          <w:lang w:val="it-IT"/>
        </w:rPr>
        <w:t>sarà presente anche all’edizione 201</w:t>
      </w:r>
      <w:r w:rsidR="00982740" w:rsidRPr="004E3081">
        <w:rPr>
          <w:rFonts w:ascii="Century Gothic" w:hAnsi="Century Gothic"/>
          <w:color w:val="222222"/>
          <w:sz w:val="20"/>
          <w:lang w:val="it-IT"/>
        </w:rPr>
        <w:t>8</w:t>
      </w:r>
      <w:r w:rsidR="00C444FD" w:rsidRPr="004E3081">
        <w:rPr>
          <w:rFonts w:ascii="Century Gothic" w:hAnsi="Century Gothic"/>
          <w:color w:val="222222"/>
          <w:sz w:val="20"/>
          <w:lang w:val="it-IT"/>
        </w:rPr>
        <w:t xml:space="preserve"> della </w:t>
      </w:r>
      <w:proofErr w:type="spellStart"/>
      <w:r w:rsidR="00982740" w:rsidRPr="004E3081">
        <w:rPr>
          <w:rFonts w:ascii="Century Gothic" w:hAnsi="Century Gothic"/>
          <w:b/>
          <w:color w:val="222222"/>
          <w:sz w:val="20"/>
          <w:lang w:val="it-IT"/>
        </w:rPr>
        <w:t>Naples</w:t>
      </w:r>
      <w:proofErr w:type="spellEnd"/>
      <w:r w:rsidR="009E1119" w:rsidRPr="004E3081">
        <w:rPr>
          <w:rFonts w:ascii="Century Gothic" w:hAnsi="Century Gothic"/>
          <w:b/>
          <w:color w:val="222222"/>
          <w:sz w:val="20"/>
          <w:lang w:val="it-IT"/>
        </w:rPr>
        <w:t xml:space="preserve"> </w:t>
      </w:r>
      <w:proofErr w:type="spellStart"/>
      <w:r w:rsidR="009E1119" w:rsidRPr="004E3081">
        <w:rPr>
          <w:rFonts w:ascii="Century Gothic" w:hAnsi="Century Gothic"/>
          <w:b/>
          <w:color w:val="222222"/>
          <w:sz w:val="20"/>
          <w:lang w:val="it-IT"/>
        </w:rPr>
        <w:t>Shipping</w:t>
      </w:r>
      <w:proofErr w:type="spellEnd"/>
      <w:r w:rsidR="009E1119" w:rsidRPr="004E3081">
        <w:rPr>
          <w:rFonts w:ascii="Century Gothic" w:hAnsi="Century Gothic"/>
          <w:b/>
          <w:color w:val="222222"/>
          <w:sz w:val="20"/>
          <w:lang w:val="it-IT"/>
        </w:rPr>
        <w:t xml:space="preserve"> Week</w:t>
      </w:r>
      <w:r w:rsidR="00C444FD" w:rsidRPr="004E3081">
        <w:rPr>
          <w:rFonts w:ascii="Century Gothic" w:hAnsi="Century Gothic"/>
          <w:b/>
          <w:color w:val="222222"/>
          <w:sz w:val="20"/>
          <w:lang w:val="it-IT"/>
        </w:rPr>
        <w:t xml:space="preserve"> e d</w:t>
      </w:r>
      <w:r w:rsidR="00982740" w:rsidRPr="004E3081">
        <w:rPr>
          <w:rFonts w:ascii="Century Gothic" w:hAnsi="Century Gothic"/>
          <w:b/>
          <w:color w:val="222222"/>
          <w:sz w:val="20"/>
          <w:lang w:val="it-IT"/>
        </w:rPr>
        <w:t xml:space="preserve">i </w:t>
      </w:r>
      <w:r w:rsidR="00C444FD" w:rsidRPr="004E3081">
        <w:rPr>
          <w:rFonts w:ascii="Century Gothic" w:hAnsi="Century Gothic"/>
          <w:b/>
          <w:color w:val="222222"/>
          <w:sz w:val="20"/>
          <w:lang w:val="it-IT"/>
        </w:rPr>
        <w:t xml:space="preserve">Port &amp; </w:t>
      </w:r>
      <w:proofErr w:type="spellStart"/>
      <w:r w:rsidR="00C444FD" w:rsidRPr="004E3081">
        <w:rPr>
          <w:rFonts w:ascii="Century Gothic" w:hAnsi="Century Gothic"/>
          <w:b/>
          <w:color w:val="222222"/>
          <w:sz w:val="20"/>
          <w:lang w:val="it-IT"/>
        </w:rPr>
        <w:t>Shipping</w:t>
      </w:r>
      <w:proofErr w:type="spellEnd"/>
      <w:r w:rsidR="00C444FD" w:rsidRPr="004E3081">
        <w:rPr>
          <w:rFonts w:ascii="Century Gothic" w:hAnsi="Century Gothic"/>
          <w:b/>
          <w:color w:val="222222"/>
          <w:sz w:val="20"/>
          <w:lang w:val="it-IT"/>
        </w:rPr>
        <w:t xml:space="preserve"> Tech</w:t>
      </w:r>
      <w:r w:rsidR="009E1119" w:rsidRPr="004E3081">
        <w:rPr>
          <w:rFonts w:ascii="Century Gothic" w:hAnsi="Century Gothic"/>
          <w:color w:val="222222"/>
          <w:sz w:val="20"/>
          <w:lang w:val="it-IT"/>
        </w:rPr>
        <w:t xml:space="preserve"> in qualità di </w:t>
      </w:r>
      <w:proofErr w:type="spellStart"/>
      <w:r w:rsidR="009E1119" w:rsidRPr="004E3081">
        <w:rPr>
          <w:rFonts w:ascii="Century Gothic" w:hAnsi="Century Gothic"/>
          <w:b/>
          <w:color w:val="222222"/>
          <w:sz w:val="20"/>
          <w:lang w:val="it-IT"/>
        </w:rPr>
        <w:t>Main</w:t>
      </w:r>
      <w:proofErr w:type="spellEnd"/>
      <w:r w:rsidR="009E1119" w:rsidRPr="004E3081">
        <w:rPr>
          <w:rFonts w:ascii="Century Gothic" w:hAnsi="Century Gothic"/>
          <w:b/>
          <w:color w:val="222222"/>
          <w:sz w:val="20"/>
          <w:lang w:val="it-IT"/>
        </w:rPr>
        <w:t xml:space="preserve"> Sponsor. </w:t>
      </w:r>
    </w:p>
    <w:p w:rsidR="00C444FD" w:rsidRPr="004E3081" w:rsidRDefault="00C444FD" w:rsidP="00920167">
      <w:pPr>
        <w:rPr>
          <w:rFonts w:ascii="Century Gothic" w:hAnsi="Century Gothic"/>
          <w:color w:val="222222"/>
          <w:sz w:val="20"/>
          <w:lang w:val="it-IT"/>
        </w:rPr>
      </w:pPr>
    </w:p>
    <w:p w:rsidR="00BA01B4" w:rsidRDefault="00BA01B4" w:rsidP="00BA01B4">
      <w:pPr>
        <w:jc w:val="both"/>
        <w:rPr>
          <w:rFonts w:ascii="Century Gothic" w:hAnsi="Century Gothic"/>
          <w:sz w:val="20"/>
          <w:lang w:val="it-IT"/>
        </w:rPr>
      </w:pPr>
      <w:r w:rsidRPr="004E3081">
        <w:rPr>
          <w:rFonts w:ascii="Century Gothic" w:hAnsi="Century Gothic"/>
          <w:color w:val="222222"/>
          <w:sz w:val="20"/>
          <w:lang w:val="it-IT"/>
        </w:rPr>
        <w:t xml:space="preserve">“A </w:t>
      </w:r>
      <w:r>
        <w:rPr>
          <w:rFonts w:ascii="Century Gothic" w:hAnsi="Century Gothic"/>
          <w:color w:val="222222"/>
          <w:sz w:val="20"/>
          <w:lang w:val="it-IT"/>
        </w:rPr>
        <w:t>questo importante appuntamento</w:t>
      </w:r>
      <w:r w:rsidRPr="004E3081">
        <w:rPr>
          <w:rFonts w:ascii="Century Gothic" w:hAnsi="Century Gothic"/>
          <w:color w:val="222222"/>
          <w:sz w:val="20"/>
          <w:lang w:val="it-IT"/>
        </w:rPr>
        <w:t xml:space="preserve"> </w:t>
      </w:r>
      <w:proofErr w:type="spellStart"/>
      <w:r w:rsidRPr="004E3081">
        <w:rPr>
          <w:rFonts w:ascii="Century Gothic" w:hAnsi="Century Gothic"/>
          <w:color w:val="222222"/>
          <w:sz w:val="20"/>
          <w:lang w:val="it-IT"/>
        </w:rPr>
        <w:t>Wärtsilä</w:t>
      </w:r>
      <w:proofErr w:type="spellEnd"/>
      <w:r w:rsidRPr="004E3081">
        <w:rPr>
          <w:rFonts w:ascii="Century Gothic" w:hAnsi="Century Gothic"/>
          <w:color w:val="222222"/>
          <w:sz w:val="20"/>
          <w:lang w:val="it-IT"/>
        </w:rPr>
        <w:t xml:space="preserve"> porta qualcosa di più del proprio </w:t>
      </w:r>
      <w:r w:rsidRPr="003861A1">
        <w:rPr>
          <w:rFonts w:ascii="Century Gothic" w:hAnsi="Century Gothic"/>
          <w:sz w:val="20"/>
          <w:lang w:val="it-IT"/>
        </w:rPr>
        <w:t xml:space="preserve">portfolio di tecnologie e soluzioni” spiega </w:t>
      </w:r>
      <w:r w:rsidRPr="003861A1">
        <w:rPr>
          <w:rFonts w:ascii="Century Gothic" w:hAnsi="Century Gothic"/>
          <w:b/>
          <w:sz w:val="20"/>
          <w:lang w:val="it-IT"/>
        </w:rPr>
        <w:t xml:space="preserve">Guido </w:t>
      </w:r>
      <w:proofErr w:type="spellStart"/>
      <w:r w:rsidRPr="003861A1">
        <w:rPr>
          <w:rFonts w:ascii="Century Gothic" w:hAnsi="Century Gothic"/>
          <w:b/>
          <w:sz w:val="20"/>
          <w:lang w:val="it-IT"/>
        </w:rPr>
        <w:t>Barbazza</w:t>
      </w:r>
      <w:proofErr w:type="spellEnd"/>
      <w:r w:rsidRPr="003861A1">
        <w:rPr>
          <w:rFonts w:ascii="Century Gothic" w:hAnsi="Century Gothic"/>
          <w:sz w:val="20"/>
          <w:lang w:val="it-IT"/>
        </w:rPr>
        <w:t xml:space="preserve">, Presidente e Amministratore Delegato di </w:t>
      </w:r>
      <w:proofErr w:type="spellStart"/>
      <w:r w:rsidRPr="003861A1">
        <w:rPr>
          <w:rFonts w:ascii="Century Gothic" w:hAnsi="Century Gothic"/>
          <w:sz w:val="20"/>
          <w:lang w:val="it-IT"/>
        </w:rPr>
        <w:t>Wärtsilä</w:t>
      </w:r>
      <w:proofErr w:type="spellEnd"/>
      <w:r w:rsidRPr="003861A1">
        <w:rPr>
          <w:rFonts w:ascii="Century Gothic" w:hAnsi="Century Gothic"/>
          <w:sz w:val="20"/>
          <w:lang w:val="it-IT"/>
        </w:rPr>
        <w:t xml:space="preserve"> Italia “Questa volta vogliamo presentare </w:t>
      </w:r>
      <w:r w:rsidR="00DE0AF5" w:rsidRPr="003861A1">
        <w:rPr>
          <w:rFonts w:ascii="Century Gothic" w:hAnsi="Century Gothic"/>
          <w:sz w:val="20"/>
          <w:lang w:val="it-IT"/>
        </w:rPr>
        <w:t xml:space="preserve">la </w:t>
      </w:r>
      <w:r w:rsidRPr="003861A1">
        <w:rPr>
          <w:rFonts w:ascii="Century Gothic" w:hAnsi="Century Gothic"/>
          <w:sz w:val="20"/>
          <w:lang w:val="it-IT"/>
        </w:rPr>
        <w:t xml:space="preserve">visione, l’idea di un futuro </w:t>
      </w:r>
      <w:r w:rsidR="000040AA" w:rsidRPr="003861A1">
        <w:rPr>
          <w:rFonts w:ascii="Century Gothic" w:hAnsi="Century Gothic"/>
          <w:sz w:val="20"/>
          <w:lang w:val="it-IT"/>
        </w:rPr>
        <w:t xml:space="preserve">dello </w:t>
      </w:r>
      <w:proofErr w:type="spellStart"/>
      <w:r w:rsidR="000040AA" w:rsidRPr="003861A1">
        <w:rPr>
          <w:rFonts w:ascii="Century Gothic" w:hAnsi="Century Gothic"/>
          <w:sz w:val="20"/>
          <w:lang w:val="it-IT"/>
        </w:rPr>
        <w:t>shipping</w:t>
      </w:r>
      <w:proofErr w:type="spellEnd"/>
      <w:r w:rsidR="000040AA" w:rsidRPr="003861A1">
        <w:rPr>
          <w:rFonts w:ascii="Century Gothic" w:hAnsi="Century Gothic"/>
          <w:sz w:val="20"/>
          <w:lang w:val="it-IT"/>
        </w:rPr>
        <w:t xml:space="preserve"> </w:t>
      </w:r>
      <w:r w:rsidR="00DE0AF5" w:rsidRPr="003861A1">
        <w:rPr>
          <w:rFonts w:ascii="Century Gothic" w:hAnsi="Century Gothic"/>
          <w:sz w:val="20"/>
          <w:lang w:val="it-IT"/>
        </w:rPr>
        <w:t>sempre più digitale ed ecosostenibile</w:t>
      </w:r>
      <w:r w:rsidR="001D7A6E" w:rsidRPr="003861A1">
        <w:rPr>
          <w:rFonts w:ascii="Century Gothic" w:hAnsi="Century Gothic"/>
          <w:sz w:val="20"/>
          <w:lang w:val="it-IT"/>
        </w:rPr>
        <w:t>,</w:t>
      </w:r>
      <w:r w:rsidR="00DE0AF5" w:rsidRPr="003861A1">
        <w:rPr>
          <w:rFonts w:ascii="Century Gothic" w:hAnsi="Century Gothic"/>
          <w:sz w:val="20"/>
          <w:lang w:val="it-IT"/>
        </w:rPr>
        <w:t xml:space="preserve"> con</w:t>
      </w:r>
      <w:r w:rsidR="001D7A6E" w:rsidRPr="003861A1">
        <w:rPr>
          <w:rFonts w:ascii="Century Gothic" w:hAnsi="Century Gothic"/>
          <w:sz w:val="20"/>
          <w:lang w:val="it-IT"/>
        </w:rPr>
        <w:t xml:space="preserve"> l’ambizione di </w:t>
      </w:r>
      <w:r w:rsidR="005A3930" w:rsidRPr="003861A1">
        <w:rPr>
          <w:rFonts w:ascii="Century Gothic" w:hAnsi="Century Gothic"/>
          <w:sz w:val="20"/>
          <w:lang w:val="it-IT"/>
        </w:rPr>
        <w:t xml:space="preserve">catalizzare l’attenzione sulla </w:t>
      </w:r>
      <w:r w:rsidR="001D7A6E" w:rsidRPr="003861A1">
        <w:rPr>
          <w:rFonts w:ascii="Century Gothic" w:hAnsi="Century Gothic"/>
          <w:sz w:val="20"/>
          <w:lang w:val="it-IT"/>
        </w:rPr>
        <w:t>salvaguardia dei nostri mari</w:t>
      </w:r>
      <w:r w:rsidR="005A3930" w:rsidRPr="003861A1">
        <w:rPr>
          <w:rFonts w:ascii="Century Gothic" w:hAnsi="Century Gothic"/>
          <w:sz w:val="20"/>
          <w:lang w:val="it-IT"/>
        </w:rPr>
        <w:t>.</w:t>
      </w:r>
      <w:r w:rsidR="003861A1" w:rsidRPr="003861A1">
        <w:rPr>
          <w:rFonts w:ascii="Century Gothic" w:hAnsi="Century Gothic"/>
          <w:sz w:val="20"/>
          <w:lang w:val="it-IT"/>
        </w:rPr>
        <w:t>”</w:t>
      </w:r>
    </w:p>
    <w:p w:rsidR="003861A1" w:rsidRDefault="003861A1" w:rsidP="00BA01B4">
      <w:pPr>
        <w:jc w:val="both"/>
        <w:rPr>
          <w:rFonts w:ascii="Century Gothic" w:hAnsi="Century Gothic"/>
          <w:color w:val="222222"/>
          <w:sz w:val="20"/>
          <w:lang w:val="it-IT"/>
        </w:rPr>
      </w:pPr>
    </w:p>
    <w:p w:rsidR="00BA01B4" w:rsidRDefault="00BA01B4" w:rsidP="00537CD1">
      <w:pPr>
        <w:jc w:val="both"/>
        <w:rPr>
          <w:rFonts w:ascii="Century Gothic" w:hAnsi="Century Gothic"/>
          <w:color w:val="222222"/>
          <w:sz w:val="20"/>
          <w:lang w:val="it-IT"/>
        </w:rPr>
      </w:pPr>
      <w:r w:rsidRPr="00537CD1">
        <w:rPr>
          <w:rFonts w:ascii="Century Gothic" w:hAnsi="Century Gothic"/>
          <w:sz w:val="20"/>
          <w:lang w:val="it-IT"/>
        </w:rPr>
        <w:t xml:space="preserve">I tre interventi di </w:t>
      </w:r>
      <w:proofErr w:type="spellStart"/>
      <w:r w:rsidRPr="00537CD1">
        <w:rPr>
          <w:rFonts w:ascii="Century Gothic" w:hAnsi="Century Gothic"/>
          <w:sz w:val="20"/>
          <w:lang w:val="it-IT"/>
        </w:rPr>
        <w:t>Wärtsilä</w:t>
      </w:r>
      <w:proofErr w:type="spellEnd"/>
      <w:r w:rsidRPr="00537CD1">
        <w:rPr>
          <w:rFonts w:ascii="Century Gothic" w:hAnsi="Century Gothic"/>
          <w:sz w:val="20"/>
          <w:lang w:val="it-IT"/>
        </w:rPr>
        <w:t xml:space="preserve"> vogliono </w:t>
      </w:r>
      <w:r w:rsidR="00537CD1">
        <w:rPr>
          <w:rFonts w:ascii="Century Gothic" w:hAnsi="Century Gothic"/>
          <w:sz w:val="20"/>
          <w:lang w:val="it-IT"/>
        </w:rPr>
        <w:t xml:space="preserve">illustrare questo percorso di innovazione, a cominciare da quello di </w:t>
      </w:r>
      <w:r w:rsidR="00537CD1" w:rsidRPr="00BA01B4">
        <w:rPr>
          <w:rFonts w:ascii="Century Gothic" w:hAnsi="Century Gothic"/>
          <w:b/>
          <w:color w:val="222222"/>
          <w:sz w:val="20"/>
          <w:lang w:val="it-IT"/>
        </w:rPr>
        <w:t>Matteo Natali</w:t>
      </w:r>
      <w:r w:rsidR="00537CD1" w:rsidRPr="00BA01B4">
        <w:rPr>
          <w:rFonts w:ascii="Century Gothic" w:hAnsi="Century Gothic"/>
          <w:color w:val="222222"/>
          <w:sz w:val="20"/>
          <w:lang w:val="it-IT"/>
        </w:rPr>
        <w:t xml:space="preserve">, GM Digital Business </w:t>
      </w:r>
      <w:proofErr w:type="spellStart"/>
      <w:r w:rsidR="00537CD1" w:rsidRPr="00BA01B4">
        <w:rPr>
          <w:rFonts w:ascii="Century Gothic" w:hAnsi="Century Gothic"/>
          <w:color w:val="222222"/>
          <w:sz w:val="20"/>
          <w:lang w:val="it-IT"/>
        </w:rPr>
        <w:t>Incubation</w:t>
      </w:r>
      <w:proofErr w:type="spellEnd"/>
      <w:r w:rsidR="00537CD1">
        <w:rPr>
          <w:rFonts w:ascii="Century Gothic" w:hAnsi="Century Gothic"/>
          <w:color w:val="222222"/>
          <w:sz w:val="20"/>
          <w:lang w:val="it-IT"/>
        </w:rPr>
        <w:t>, che</w:t>
      </w:r>
      <w:r w:rsidR="00537CD1" w:rsidRPr="00BA01B4">
        <w:rPr>
          <w:rFonts w:ascii="Century Gothic" w:hAnsi="Century Gothic"/>
          <w:color w:val="222222"/>
          <w:sz w:val="20"/>
          <w:lang w:val="it-IT"/>
        </w:rPr>
        <w:t xml:space="preserve"> presenterà gli evidenti benefic</w:t>
      </w:r>
      <w:r w:rsidR="00537CD1">
        <w:rPr>
          <w:rFonts w:ascii="Century Gothic" w:hAnsi="Century Gothic"/>
          <w:color w:val="222222"/>
          <w:sz w:val="20"/>
          <w:lang w:val="it-IT"/>
        </w:rPr>
        <w:t>i</w:t>
      </w:r>
      <w:r w:rsidR="00537CD1" w:rsidRPr="00BA01B4">
        <w:rPr>
          <w:rFonts w:ascii="Century Gothic" w:hAnsi="Century Gothic"/>
          <w:color w:val="222222"/>
          <w:sz w:val="20"/>
          <w:lang w:val="it-IT"/>
        </w:rPr>
        <w:t xml:space="preserve"> che la digitalizzazione nell’industria navale può garantire sia in te</w:t>
      </w:r>
      <w:r w:rsidR="00537CD1">
        <w:rPr>
          <w:rFonts w:ascii="Century Gothic" w:hAnsi="Century Gothic"/>
          <w:color w:val="222222"/>
          <w:sz w:val="20"/>
          <w:lang w:val="it-IT"/>
        </w:rPr>
        <w:t xml:space="preserve">rmini economici che di impatto ambientale; </w:t>
      </w:r>
      <w:r w:rsidRPr="00537CD1">
        <w:rPr>
          <w:rFonts w:ascii="Century Gothic" w:hAnsi="Century Gothic"/>
          <w:b/>
          <w:color w:val="222222"/>
          <w:sz w:val="20"/>
          <w:lang w:val="it-IT"/>
        </w:rPr>
        <w:t xml:space="preserve">Giampiero De </w:t>
      </w:r>
      <w:proofErr w:type="spellStart"/>
      <w:r w:rsidRPr="00537CD1">
        <w:rPr>
          <w:rFonts w:ascii="Century Gothic" w:hAnsi="Century Gothic"/>
          <w:b/>
          <w:color w:val="222222"/>
          <w:sz w:val="20"/>
          <w:lang w:val="it-IT"/>
        </w:rPr>
        <w:t>Cubellis</w:t>
      </w:r>
      <w:proofErr w:type="spellEnd"/>
      <w:r w:rsidRPr="00537CD1">
        <w:rPr>
          <w:rFonts w:ascii="Century Gothic" w:hAnsi="Century Gothic"/>
          <w:color w:val="222222"/>
          <w:sz w:val="20"/>
          <w:lang w:val="it-IT"/>
        </w:rPr>
        <w:t xml:space="preserve">, Sales </w:t>
      </w:r>
      <w:proofErr w:type="spellStart"/>
      <w:r w:rsidRPr="00537CD1">
        <w:rPr>
          <w:rFonts w:ascii="Century Gothic" w:hAnsi="Century Gothic"/>
          <w:color w:val="222222"/>
          <w:sz w:val="20"/>
          <w:lang w:val="it-IT"/>
        </w:rPr>
        <w:t>Support</w:t>
      </w:r>
      <w:proofErr w:type="spellEnd"/>
      <w:r w:rsidRPr="00537CD1">
        <w:rPr>
          <w:rFonts w:ascii="Century Gothic" w:hAnsi="Century Gothic"/>
          <w:color w:val="222222"/>
          <w:sz w:val="20"/>
          <w:lang w:val="it-IT"/>
        </w:rPr>
        <w:t xml:space="preserve"> </w:t>
      </w:r>
      <w:r w:rsidRPr="003861A1">
        <w:rPr>
          <w:rFonts w:ascii="Century Gothic" w:hAnsi="Century Gothic"/>
          <w:sz w:val="20"/>
          <w:lang w:val="it-IT"/>
        </w:rPr>
        <w:t>Develop</w:t>
      </w:r>
      <w:r w:rsidR="003861A1" w:rsidRPr="003861A1">
        <w:rPr>
          <w:rFonts w:ascii="Century Gothic" w:hAnsi="Century Gothic"/>
          <w:sz w:val="20"/>
          <w:lang w:val="it-IT"/>
        </w:rPr>
        <w:t>ment</w:t>
      </w:r>
      <w:r w:rsidRPr="003861A1">
        <w:rPr>
          <w:rFonts w:ascii="Century Gothic" w:hAnsi="Century Gothic"/>
          <w:sz w:val="20"/>
          <w:lang w:val="it-IT"/>
        </w:rPr>
        <w:t xml:space="preserve"> </w:t>
      </w:r>
      <w:r w:rsidRPr="004E3081">
        <w:rPr>
          <w:rFonts w:ascii="Century Gothic" w:hAnsi="Century Gothic"/>
          <w:color w:val="222222"/>
          <w:sz w:val="20"/>
          <w:lang w:val="it-IT"/>
        </w:rPr>
        <w:t xml:space="preserve">&amp; </w:t>
      </w:r>
      <w:proofErr w:type="spellStart"/>
      <w:r w:rsidRPr="004E3081">
        <w:rPr>
          <w:rFonts w:ascii="Century Gothic" w:hAnsi="Century Gothic"/>
          <w:color w:val="222222"/>
          <w:sz w:val="20"/>
          <w:lang w:val="it-IT"/>
        </w:rPr>
        <w:t>Projects</w:t>
      </w:r>
      <w:proofErr w:type="spellEnd"/>
      <w:r w:rsidR="00734258">
        <w:rPr>
          <w:rFonts w:ascii="Century Gothic" w:hAnsi="Century Gothic"/>
          <w:color w:val="222222"/>
          <w:sz w:val="20"/>
          <w:lang w:val="it-IT"/>
        </w:rPr>
        <w:t xml:space="preserve">, </w:t>
      </w:r>
      <w:r>
        <w:rPr>
          <w:rFonts w:ascii="Century Gothic" w:hAnsi="Century Gothic"/>
          <w:color w:val="222222"/>
          <w:sz w:val="20"/>
          <w:lang w:val="it-IT"/>
        </w:rPr>
        <w:t xml:space="preserve">espliciterà la visione che farà da guida agli sviluppi di tutte le aree coinvolte </w:t>
      </w:r>
      <w:r w:rsidR="00734258">
        <w:rPr>
          <w:rFonts w:ascii="Century Gothic" w:hAnsi="Century Gothic"/>
          <w:color w:val="222222"/>
          <w:sz w:val="20"/>
          <w:lang w:val="it-IT"/>
        </w:rPr>
        <w:t>nel mondo</w:t>
      </w:r>
      <w:r>
        <w:rPr>
          <w:rFonts w:ascii="Century Gothic" w:hAnsi="Century Gothic"/>
          <w:color w:val="222222"/>
          <w:sz w:val="20"/>
          <w:lang w:val="it-IT"/>
        </w:rPr>
        <w:t xml:space="preserve"> </w:t>
      </w:r>
      <w:proofErr w:type="spellStart"/>
      <w:r>
        <w:rPr>
          <w:rFonts w:ascii="Century Gothic" w:hAnsi="Century Gothic"/>
          <w:color w:val="222222"/>
          <w:sz w:val="20"/>
          <w:lang w:val="it-IT"/>
        </w:rPr>
        <w:t>Wärtsilä</w:t>
      </w:r>
      <w:proofErr w:type="spellEnd"/>
      <w:r>
        <w:rPr>
          <w:rFonts w:ascii="Century Gothic" w:hAnsi="Century Gothic"/>
          <w:color w:val="222222"/>
          <w:sz w:val="20"/>
          <w:lang w:val="it-IT"/>
        </w:rPr>
        <w:t>.</w:t>
      </w:r>
      <w:r w:rsidR="00537CD1">
        <w:rPr>
          <w:rFonts w:ascii="Century Gothic" w:hAnsi="Century Gothic"/>
          <w:color w:val="222222"/>
          <w:sz w:val="20"/>
          <w:lang w:val="it-IT"/>
        </w:rPr>
        <w:t xml:space="preserve"> </w:t>
      </w:r>
      <w:r w:rsidR="00734258">
        <w:rPr>
          <w:rFonts w:ascii="Century Gothic" w:hAnsi="Century Gothic"/>
          <w:color w:val="222222"/>
          <w:sz w:val="20"/>
          <w:lang w:val="it-IT"/>
        </w:rPr>
        <w:t>I</w:t>
      </w:r>
      <w:r w:rsidR="00537CD1">
        <w:rPr>
          <w:rFonts w:ascii="Century Gothic" w:hAnsi="Century Gothic"/>
          <w:color w:val="222222"/>
          <w:sz w:val="20"/>
          <w:lang w:val="it-IT"/>
        </w:rPr>
        <w:t>nfine</w:t>
      </w:r>
      <w:r>
        <w:rPr>
          <w:rFonts w:ascii="Century Gothic" w:hAnsi="Century Gothic"/>
          <w:color w:val="222222"/>
          <w:sz w:val="20"/>
          <w:lang w:val="it-IT"/>
        </w:rPr>
        <w:t xml:space="preserve"> con </w:t>
      </w:r>
      <w:r w:rsidRPr="00BA01B4">
        <w:rPr>
          <w:rFonts w:ascii="Century Gothic" w:hAnsi="Century Gothic"/>
          <w:b/>
          <w:color w:val="222222"/>
          <w:sz w:val="20"/>
          <w:lang w:val="it-IT"/>
        </w:rPr>
        <w:t>Marco Golinelli</w:t>
      </w:r>
      <w:r w:rsidRPr="00BA01B4">
        <w:rPr>
          <w:rFonts w:ascii="Century Gothic" w:hAnsi="Century Gothic"/>
          <w:color w:val="222222"/>
          <w:sz w:val="20"/>
          <w:lang w:val="it-IT"/>
        </w:rPr>
        <w:t xml:space="preserve">, </w:t>
      </w:r>
      <w:proofErr w:type="spellStart"/>
      <w:r w:rsidRPr="00BA01B4">
        <w:rPr>
          <w:rFonts w:ascii="Century Gothic" w:hAnsi="Century Gothic"/>
          <w:color w:val="222222"/>
          <w:sz w:val="20"/>
          <w:lang w:val="it-IT"/>
        </w:rPr>
        <w:t>Director</w:t>
      </w:r>
      <w:proofErr w:type="spellEnd"/>
      <w:r w:rsidRPr="00BA01B4">
        <w:rPr>
          <w:rFonts w:ascii="Century Gothic" w:hAnsi="Century Gothic"/>
          <w:color w:val="222222"/>
          <w:sz w:val="20"/>
          <w:lang w:val="it-IT"/>
        </w:rPr>
        <w:t xml:space="preserve"> Energy Solutions</w:t>
      </w:r>
      <w:r>
        <w:rPr>
          <w:rFonts w:ascii="Century Gothic" w:hAnsi="Century Gothic"/>
          <w:color w:val="222222"/>
          <w:sz w:val="20"/>
          <w:lang w:val="it-IT"/>
        </w:rPr>
        <w:t xml:space="preserve">, si affronterà il tema delle infrastrutture del GNL e del ruolo che queste hanno nella transizione verso sistemi energetici più sostenibili. </w:t>
      </w:r>
    </w:p>
    <w:p w:rsidR="00BA01B4" w:rsidRDefault="00BA01B4" w:rsidP="00537CD1">
      <w:pPr>
        <w:jc w:val="both"/>
        <w:rPr>
          <w:rFonts w:ascii="Century Gothic" w:hAnsi="Century Gothic"/>
          <w:color w:val="222222"/>
          <w:sz w:val="20"/>
          <w:lang w:val="it-IT"/>
        </w:rPr>
      </w:pPr>
    </w:p>
    <w:p w:rsidR="00FC3835" w:rsidRPr="004E3081" w:rsidRDefault="00734258" w:rsidP="00D220CF">
      <w:pPr>
        <w:jc w:val="both"/>
        <w:rPr>
          <w:rFonts w:ascii="Century Gothic" w:hAnsi="Century Gothic"/>
          <w:color w:val="222222"/>
          <w:sz w:val="20"/>
          <w:lang w:val="it-IT"/>
        </w:rPr>
      </w:pPr>
      <w:r>
        <w:rPr>
          <w:rFonts w:ascii="Century Gothic" w:hAnsi="Century Gothic"/>
          <w:color w:val="222222"/>
          <w:sz w:val="20"/>
          <w:lang w:val="it-IT"/>
        </w:rPr>
        <w:t>I</w:t>
      </w:r>
      <w:r w:rsidR="00FC3835" w:rsidRPr="004E3081">
        <w:rPr>
          <w:rFonts w:ascii="Century Gothic" w:hAnsi="Century Gothic"/>
          <w:color w:val="222222"/>
          <w:sz w:val="20"/>
          <w:lang w:val="it-IT"/>
        </w:rPr>
        <w:t xml:space="preserve">n un contesto in cui le vie del mare sono a tutti gli effetti le più efficienti </w:t>
      </w:r>
      <w:r>
        <w:rPr>
          <w:rFonts w:ascii="Century Gothic" w:hAnsi="Century Gothic"/>
          <w:color w:val="222222"/>
          <w:sz w:val="20"/>
          <w:lang w:val="it-IT"/>
        </w:rPr>
        <w:t>per movimentare merci e persone,</w:t>
      </w:r>
      <w:r w:rsidR="00FC3835" w:rsidRPr="004E3081">
        <w:rPr>
          <w:rFonts w:ascii="Century Gothic" w:hAnsi="Century Gothic"/>
          <w:color w:val="222222"/>
          <w:sz w:val="20"/>
          <w:lang w:val="it-IT"/>
        </w:rPr>
        <w:t xml:space="preserve"> </w:t>
      </w:r>
      <w:proofErr w:type="spellStart"/>
      <w:r w:rsidR="00FC3835" w:rsidRPr="004E3081">
        <w:rPr>
          <w:rFonts w:ascii="Century Gothic" w:hAnsi="Century Gothic"/>
          <w:color w:val="222222"/>
          <w:sz w:val="20"/>
          <w:lang w:val="it-IT"/>
        </w:rPr>
        <w:t>Wärtsilä</w:t>
      </w:r>
      <w:proofErr w:type="spellEnd"/>
      <w:r w:rsidR="00FC3835" w:rsidRPr="004E3081">
        <w:rPr>
          <w:rFonts w:ascii="Century Gothic" w:hAnsi="Century Gothic"/>
          <w:color w:val="222222"/>
          <w:sz w:val="20"/>
          <w:lang w:val="it-IT"/>
        </w:rPr>
        <w:t xml:space="preserve"> si riconferma in grado di offrire soluzioni </w:t>
      </w:r>
      <w:r w:rsidR="003C7225" w:rsidRPr="004E3081">
        <w:rPr>
          <w:rFonts w:ascii="Century Gothic" w:hAnsi="Century Gothic"/>
          <w:color w:val="222222"/>
          <w:sz w:val="20"/>
          <w:lang w:val="it-IT"/>
        </w:rPr>
        <w:t>che possano rendere la navigazione più intelligente e soprattutto meno impattante sull’ambiente.</w:t>
      </w:r>
    </w:p>
    <w:p w:rsidR="003C7225" w:rsidRPr="004E3081" w:rsidRDefault="003C7225" w:rsidP="0024789F">
      <w:pPr>
        <w:jc w:val="both"/>
        <w:rPr>
          <w:rFonts w:ascii="Century Gothic" w:hAnsi="Century Gothic"/>
          <w:color w:val="222222"/>
          <w:sz w:val="20"/>
          <w:lang w:val="it-IT"/>
        </w:rPr>
      </w:pPr>
    </w:p>
    <w:p w:rsidR="0024789F" w:rsidRPr="00BE5C0A" w:rsidRDefault="0024789F" w:rsidP="0024789F">
      <w:pPr>
        <w:jc w:val="both"/>
        <w:rPr>
          <w:rFonts w:ascii="Century Gothic" w:hAnsi="Century Gothic"/>
          <w:color w:val="222222"/>
          <w:sz w:val="20"/>
          <w:szCs w:val="20"/>
          <w:lang w:val="it-IT"/>
        </w:rPr>
      </w:pPr>
      <w:r w:rsidRPr="00BE5C0A">
        <w:rPr>
          <w:rFonts w:ascii="Century Gothic" w:hAnsi="Century Gothic"/>
          <w:color w:val="222222"/>
          <w:sz w:val="20"/>
          <w:szCs w:val="20"/>
          <w:lang w:val="it-IT"/>
        </w:rPr>
        <w:t xml:space="preserve">Questi </w:t>
      </w:r>
      <w:r w:rsidR="00BA01B4" w:rsidRPr="00BE5C0A">
        <w:rPr>
          <w:rFonts w:ascii="Century Gothic" w:hAnsi="Century Gothic"/>
          <w:color w:val="222222"/>
          <w:sz w:val="20"/>
          <w:szCs w:val="20"/>
          <w:lang w:val="it-IT"/>
        </w:rPr>
        <w:t>gli appuntamenti con</w:t>
      </w:r>
      <w:r w:rsidRPr="00BE5C0A">
        <w:rPr>
          <w:rFonts w:ascii="Century Gothic" w:hAnsi="Century Gothic"/>
          <w:color w:val="222222"/>
          <w:sz w:val="20"/>
          <w:szCs w:val="20"/>
          <w:lang w:val="it-IT"/>
        </w:rPr>
        <w:t xml:space="preserve"> </w:t>
      </w:r>
      <w:proofErr w:type="spellStart"/>
      <w:r w:rsidRPr="00BE5C0A">
        <w:rPr>
          <w:rFonts w:ascii="Century Gothic" w:hAnsi="Century Gothic"/>
          <w:color w:val="222222"/>
          <w:sz w:val="20"/>
          <w:szCs w:val="20"/>
          <w:lang w:val="it-IT"/>
        </w:rPr>
        <w:t>Wä</w:t>
      </w:r>
      <w:r w:rsidR="00982740" w:rsidRPr="00BE5C0A">
        <w:rPr>
          <w:rFonts w:ascii="Century Gothic" w:hAnsi="Century Gothic"/>
          <w:color w:val="222222"/>
          <w:sz w:val="20"/>
          <w:szCs w:val="20"/>
          <w:lang w:val="it-IT"/>
        </w:rPr>
        <w:t>rtsilä</w:t>
      </w:r>
      <w:proofErr w:type="spellEnd"/>
      <w:r w:rsidR="00982740" w:rsidRPr="00BE5C0A">
        <w:rPr>
          <w:rFonts w:ascii="Century Gothic" w:hAnsi="Century Gothic"/>
          <w:color w:val="222222"/>
          <w:sz w:val="20"/>
          <w:szCs w:val="20"/>
          <w:lang w:val="it-IT"/>
        </w:rPr>
        <w:t xml:space="preserve"> </w:t>
      </w:r>
      <w:r w:rsidR="00BA01B4" w:rsidRPr="00BE5C0A">
        <w:rPr>
          <w:rFonts w:ascii="Century Gothic" w:hAnsi="Century Gothic"/>
          <w:color w:val="222222"/>
          <w:sz w:val="20"/>
          <w:szCs w:val="20"/>
          <w:lang w:val="it-IT"/>
        </w:rPr>
        <w:t xml:space="preserve">al </w:t>
      </w:r>
      <w:proofErr w:type="spellStart"/>
      <w:r w:rsidR="00982740" w:rsidRPr="00BE5C0A">
        <w:rPr>
          <w:rFonts w:ascii="Century Gothic" w:hAnsi="Century Gothic"/>
          <w:color w:val="222222"/>
          <w:sz w:val="20"/>
          <w:szCs w:val="20"/>
          <w:lang w:val="it-IT"/>
        </w:rPr>
        <w:t>Port&amp;ShippingTech</w:t>
      </w:r>
      <w:proofErr w:type="spellEnd"/>
      <w:r w:rsidR="00BA01B4" w:rsidRPr="00BE5C0A">
        <w:rPr>
          <w:rFonts w:ascii="Century Gothic" w:hAnsi="Century Gothic"/>
          <w:color w:val="222222"/>
          <w:sz w:val="20"/>
          <w:szCs w:val="20"/>
          <w:lang w:val="it-IT"/>
        </w:rPr>
        <w:t xml:space="preserve"> di Napoli</w:t>
      </w:r>
      <w:r w:rsidRPr="00BE5C0A">
        <w:rPr>
          <w:rFonts w:ascii="Century Gothic" w:hAnsi="Century Gothic"/>
          <w:color w:val="222222"/>
          <w:sz w:val="20"/>
          <w:szCs w:val="20"/>
          <w:lang w:val="it-IT"/>
        </w:rPr>
        <w:t>:</w:t>
      </w:r>
    </w:p>
    <w:p w:rsidR="0024789F" w:rsidRPr="00BE5C0A" w:rsidRDefault="0024789F" w:rsidP="00D220CF">
      <w:pPr>
        <w:jc w:val="both"/>
        <w:rPr>
          <w:rFonts w:ascii="Century Gothic" w:hAnsi="Century Gothic"/>
          <w:color w:val="222222"/>
          <w:sz w:val="20"/>
          <w:szCs w:val="20"/>
          <w:lang w:val="it-IT"/>
        </w:rPr>
      </w:pPr>
    </w:p>
    <w:p w:rsidR="00734258" w:rsidRPr="00BE5C0A" w:rsidRDefault="00BA01B4" w:rsidP="00BA01B4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entury Gothic" w:hAnsi="Century Gothic"/>
          <w:b/>
          <w:color w:val="222222"/>
          <w:sz w:val="20"/>
          <w:szCs w:val="20"/>
          <w:lang w:val="it-IT"/>
        </w:rPr>
      </w:pPr>
      <w:r w:rsidRPr="00BE5C0A">
        <w:rPr>
          <w:rFonts w:ascii="Century Gothic" w:hAnsi="Century Gothic"/>
          <w:color w:val="222222"/>
          <w:sz w:val="20"/>
          <w:szCs w:val="20"/>
          <w:u w:val="single"/>
          <w:lang w:val="it-IT"/>
        </w:rPr>
        <w:t>Giovedì 27 Settembre</w:t>
      </w:r>
      <w:r w:rsidRPr="00BE5C0A">
        <w:rPr>
          <w:rFonts w:ascii="Century Gothic" w:hAnsi="Century Gothic"/>
          <w:color w:val="222222"/>
          <w:sz w:val="20"/>
          <w:szCs w:val="20"/>
          <w:lang w:val="it-IT"/>
        </w:rPr>
        <w:t xml:space="preserve"> – Green </w:t>
      </w:r>
      <w:proofErr w:type="spellStart"/>
      <w:r w:rsidRPr="00BE5C0A">
        <w:rPr>
          <w:rFonts w:ascii="Century Gothic" w:hAnsi="Century Gothic"/>
          <w:color w:val="222222"/>
          <w:sz w:val="20"/>
          <w:szCs w:val="20"/>
          <w:lang w:val="it-IT"/>
        </w:rPr>
        <w:t>Shipping</w:t>
      </w:r>
      <w:proofErr w:type="spellEnd"/>
      <w:r w:rsidRPr="00BE5C0A">
        <w:rPr>
          <w:rFonts w:ascii="Century Gothic" w:hAnsi="Century Gothic"/>
          <w:color w:val="222222"/>
          <w:sz w:val="20"/>
          <w:szCs w:val="20"/>
          <w:lang w:val="it-IT"/>
        </w:rPr>
        <w:t xml:space="preserve"> Summit Sala Dione, dalle 09.00 alle 13.00: </w:t>
      </w:r>
    </w:p>
    <w:p w:rsidR="00BA01B4" w:rsidRPr="00BE5C0A" w:rsidRDefault="00BA01B4" w:rsidP="00734258">
      <w:pPr>
        <w:pStyle w:val="Paragrafoelenco"/>
        <w:widowControl w:val="0"/>
        <w:autoSpaceDE w:val="0"/>
        <w:autoSpaceDN w:val="0"/>
        <w:adjustRightInd w:val="0"/>
        <w:jc w:val="both"/>
        <w:rPr>
          <w:rFonts w:ascii="Century Gothic" w:hAnsi="Century Gothic"/>
          <w:b/>
          <w:color w:val="222222"/>
          <w:sz w:val="20"/>
          <w:szCs w:val="20"/>
        </w:rPr>
      </w:pPr>
      <w:r w:rsidRPr="00BE5C0A">
        <w:rPr>
          <w:rFonts w:ascii="Century Gothic" w:hAnsi="Century Gothic"/>
          <w:b/>
          <w:color w:val="222222"/>
          <w:sz w:val="20"/>
          <w:szCs w:val="20"/>
        </w:rPr>
        <w:t>Matteo Natali</w:t>
      </w:r>
      <w:r w:rsidRPr="00BE5C0A">
        <w:rPr>
          <w:rFonts w:ascii="Century Gothic" w:hAnsi="Century Gothic"/>
          <w:color w:val="222222"/>
          <w:sz w:val="20"/>
          <w:szCs w:val="20"/>
        </w:rPr>
        <w:t>, “</w:t>
      </w:r>
      <w:r w:rsidRPr="00BE5C0A">
        <w:rPr>
          <w:rFonts w:ascii="Century Gothic" w:hAnsi="Century Gothic"/>
          <w:b/>
          <w:color w:val="222222"/>
          <w:sz w:val="20"/>
          <w:szCs w:val="20"/>
        </w:rPr>
        <w:t>The disruptive power of data: a new era in the maritime industry”</w:t>
      </w:r>
    </w:p>
    <w:p w:rsidR="00BA01B4" w:rsidRPr="00BE5C0A" w:rsidRDefault="00BA01B4" w:rsidP="00BA01B4">
      <w:pPr>
        <w:pStyle w:val="Paragrafoelenco"/>
        <w:widowControl w:val="0"/>
        <w:autoSpaceDE w:val="0"/>
        <w:autoSpaceDN w:val="0"/>
        <w:adjustRightInd w:val="0"/>
        <w:jc w:val="both"/>
        <w:rPr>
          <w:rFonts w:ascii="Century Gothic" w:hAnsi="Century Gothic"/>
          <w:color w:val="222222"/>
          <w:sz w:val="20"/>
          <w:szCs w:val="20"/>
        </w:rPr>
      </w:pPr>
    </w:p>
    <w:p w:rsidR="00982740" w:rsidRPr="00BE5C0A" w:rsidRDefault="00982740" w:rsidP="00982740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entury Gothic" w:hAnsi="Century Gothic"/>
          <w:b/>
          <w:sz w:val="20"/>
          <w:szCs w:val="20"/>
          <w:lang w:val="it-IT"/>
        </w:rPr>
      </w:pPr>
      <w:r w:rsidRPr="00BE5C0A">
        <w:rPr>
          <w:rFonts w:ascii="Century Gothic" w:hAnsi="Century Gothic"/>
          <w:color w:val="222222"/>
          <w:sz w:val="20"/>
          <w:szCs w:val="20"/>
          <w:u w:val="single"/>
          <w:lang w:val="it-IT"/>
        </w:rPr>
        <w:t>Giovedì 27 Settembre</w:t>
      </w:r>
      <w:r w:rsidRPr="00BE5C0A">
        <w:rPr>
          <w:rFonts w:ascii="Century Gothic" w:hAnsi="Century Gothic"/>
          <w:color w:val="222222"/>
          <w:sz w:val="20"/>
          <w:szCs w:val="20"/>
          <w:lang w:val="it-IT"/>
        </w:rPr>
        <w:t xml:space="preserve"> – Green </w:t>
      </w:r>
      <w:proofErr w:type="spellStart"/>
      <w:r w:rsidRPr="00BE5C0A">
        <w:rPr>
          <w:rFonts w:ascii="Century Gothic" w:hAnsi="Century Gothic"/>
          <w:color w:val="222222"/>
          <w:sz w:val="20"/>
          <w:szCs w:val="20"/>
          <w:lang w:val="it-IT"/>
        </w:rPr>
        <w:t>Shipping</w:t>
      </w:r>
      <w:proofErr w:type="spellEnd"/>
      <w:r w:rsidRPr="00BE5C0A">
        <w:rPr>
          <w:rFonts w:ascii="Century Gothic" w:hAnsi="Century Gothic"/>
          <w:color w:val="222222"/>
          <w:sz w:val="20"/>
          <w:szCs w:val="20"/>
          <w:lang w:val="it-IT"/>
        </w:rPr>
        <w:t xml:space="preserve"> Summit - Sala </w:t>
      </w:r>
      <w:proofErr w:type="spellStart"/>
      <w:r w:rsidRPr="00BE5C0A">
        <w:rPr>
          <w:rFonts w:ascii="Century Gothic" w:hAnsi="Century Gothic"/>
          <w:color w:val="222222"/>
          <w:sz w:val="20"/>
          <w:szCs w:val="20"/>
          <w:lang w:val="it-IT"/>
        </w:rPr>
        <w:t>Perseide</w:t>
      </w:r>
      <w:proofErr w:type="spellEnd"/>
      <w:r w:rsidRPr="00BE5C0A">
        <w:rPr>
          <w:rFonts w:ascii="Century Gothic" w:hAnsi="Century Gothic"/>
          <w:color w:val="222222"/>
          <w:sz w:val="20"/>
          <w:szCs w:val="20"/>
          <w:lang w:val="it-IT"/>
        </w:rPr>
        <w:t xml:space="preserve">, dalle 14.00 alle 17.00: </w:t>
      </w:r>
      <w:bookmarkStart w:id="1" w:name="_Hlk524610198"/>
      <w:r w:rsidRPr="00BE5C0A">
        <w:rPr>
          <w:rFonts w:ascii="Century Gothic" w:hAnsi="Century Gothic"/>
          <w:b/>
          <w:color w:val="222222"/>
          <w:sz w:val="20"/>
          <w:szCs w:val="20"/>
          <w:lang w:val="it-IT"/>
        </w:rPr>
        <w:t xml:space="preserve">Giampiero De </w:t>
      </w:r>
      <w:proofErr w:type="spellStart"/>
      <w:r w:rsidRPr="00BE5C0A">
        <w:rPr>
          <w:rFonts w:ascii="Century Gothic" w:hAnsi="Century Gothic"/>
          <w:b/>
          <w:color w:val="222222"/>
          <w:sz w:val="20"/>
          <w:szCs w:val="20"/>
          <w:lang w:val="it-IT"/>
        </w:rPr>
        <w:t>Cubellis</w:t>
      </w:r>
      <w:proofErr w:type="spellEnd"/>
      <w:r w:rsidRPr="00BE5C0A">
        <w:rPr>
          <w:rFonts w:ascii="Century Gothic" w:hAnsi="Century Gothic"/>
          <w:color w:val="222222"/>
          <w:sz w:val="20"/>
          <w:szCs w:val="20"/>
          <w:lang w:val="it-IT"/>
        </w:rPr>
        <w:t>,</w:t>
      </w:r>
      <w:bookmarkEnd w:id="1"/>
      <w:r w:rsidRPr="00BE5C0A">
        <w:rPr>
          <w:rFonts w:ascii="Century Gothic" w:hAnsi="Century Gothic"/>
          <w:color w:val="222222"/>
          <w:sz w:val="20"/>
          <w:szCs w:val="20"/>
          <w:lang w:val="it-IT"/>
        </w:rPr>
        <w:t>”</w:t>
      </w:r>
      <w:r w:rsidR="004C15DE" w:rsidRPr="00BE5C0A">
        <w:rPr>
          <w:rFonts w:ascii="Century Gothic" w:hAnsi="Century Gothic" w:cs="Calibri"/>
          <w:color w:val="1F497D"/>
          <w:sz w:val="20"/>
          <w:szCs w:val="20"/>
          <w:lang w:val="it-IT" w:eastAsia="en-US"/>
        </w:rPr>
        <w:t xml:space="preserve"> </w:t>
      </w:r>
      <w:r w:rsidR="004C15DE" w:rsidRPr="00BE5C0A">
        <w:rPr>
          <w:rFonts w:ascii="Century Gothic" w:hAnsi="Century Gothic" w:cs="Calibri"/>
          <w:b/>
          <w:sz w:val="20"/>
          <w:szCs w:val="20"/>
          <w:lang w:val="it-IT" w:eastAsia="en-US"/>
        </w:rPr>
        <w:t>Il percorso verso un obiettivo ambizioso: emissioni Zero, un risveglio oceanico</w:t>
      </w:r>
      <w:r w:rsidR="004E3081" w:rsidRPr="00BE5C0A">
        <w:rPr>
          <w:rFonts w:ascii="Century Gothic" w:hAnsi="Century Gothic" w:cs="Calibri"/>
          <w:b/>
          <w:sz w:val="20"/>
          <w:szCs w:val="20"/>
          <w:lang w:val="it-IT" w:eastAsia="en-US"/>
        </w:rPr>
        <w:t>”</w:t>
      </w:r>
    </w:p>
    <w:p w:rsidR="00982740" w:rsidRPr="00BE5C0A" w:rsidRDefault="00982740" w:rsidP="00982740">
      <w:pPr>
        <w:widowControl w:val="0"/>
        <w:autoSpaceDE w:val="0"/>
        <w:autoSpaceDN w:val="0"/>
        <w:adjustRightInd w:val="0"/>
        <w:jc w:val="both"/>
        <w:rPr>
          <w:rFonts w:ascii="Century Gothic" w:hAnsi="Century Gothic"/>
          <w:color w:val="222222"/>
          <w:sz w:val="20"/>
          <w:szCs w:val="20"/>
          <w:lang w:val="it-IT"/>
        </w:rPr>
      </w:pPr>
    </w:p>
    <w:p w:rsidR="00982740" w:rsidRPr="00BE5C0A" w:rsidRDefault="00982740" w:rsidP="00D17A1D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entury Gothic" w:hAnsi="Century Gothic"/>
          <w:b/>
          <w:color w:val="222222"/>
          <w:sz w:val="20"/>
          <w:szCs w:val="20"/>
          <w:lang w:val="it-IT"/>
        </w:rPr>
      </w:pPr>
      <w:r w:rsidRPr="00BE5C0A">
        <w:rPr>
          <w:rFonts w:ascii="Century Gothic" w:hAnsi="Century Gothic"/>
          <w:color w:val="222222"/>
          <w:sz w:val="20"/>
          <w:szCs w:val="20"/>
          <w:u w:val="single"/>
          <w:lang w:val="it-IT"/>
        </w:rPr>
        <w:t>Venerdì 28 Settembre</w:t>
      </w:r>
      <w:r w:rsidRPr="00BE5C0A">
        <w:rPr>
          <w:rFonts w:ascii="Century Gothic" w:hAnsi="Century Gothic"/>
          <w:color w:val="222222"/>
          <w:sz w:val="20"/>
          <w:szCs w:val="20"/>
          <w:lang w:val="it-IT"/>
        </w:rPr>
        <w:t xml:space="preserve"> – </w:t>
      </w:r>
      <w:r w:rsidR="00B44A1B" w:rsidRPr="00BE5C0A">
        <w:rPr>
          <w:rFonts w:ascii="Century Gothic" w:hAnsi="Century Gothic"/>
          <w:color w:val="222222"/>
          <w:sz w:val="20"/>
          <w:szCs w:val="20"/>
          <w:lang w:val="it-IT"/>
        </w:rPr>
        <w:t xml:space="preserve">Green </w:t>
      </w:r>
      <w:proofErr w:type="spellStart"/>
      <w:r w:rsidR="00B44A1B" w:rsidRPr="00BE5C0A">
        <w:rPr>
          <w:rFonts w:ascii="Century Gothic" w:hAnsi="Century Gothic"/>
          <w:color w:val="222222"/>
          <w:sz w:val="20"/>
          <w:szCs w:val="20"/>
          <w:lang w:val="it-IT"/>
        </w:rPr>
        <w:t>Shipping</w:t>
      </w:r>
      <w:proofErr w:type="spellEnd"/>
      <w:r w:rsidR="00B44A1B" w:rsidRPr="00BE5C0A">
        <w:rPr>
          <w:rFonts w:ascii="Century Gothic" w:hAnsi="Century Gothic"/>
          <w:color w:val="222222"/>
          <w:sz w:val="20"/>
          <w:szCs w:val="20"/>
          <w:lang w:val="it-IT"/>
        </w:rPr>
        <w:t xml:space="preserve"> Summit - </w:t>
      </w:r>
      <w:r w:rsidRPr="00BE5C0A">
        <w:rPr>
          <w:rFonts w:ascii="Century Gothic" w:hAnsi="Century Gothic"/>
          <w:color w:val="222222"/>
          <w:sz w:val="20"/>
          <w:szCs w:val="20"/>
          <w:lang w:val="it-IT"/>
        </w:rPr>
        <w:t xml:space="preserve">Sala </w:t>
      </w:r>
      <w:proofErr w:type="spellStart"/>
      <w:r w:rsidRPr="00BE5C0A">
        <w:rPr>
          <w:rFonts w:ascii="Century Gothic" w:hAnsi="Century Gothic"/>
          <w:color w:val="222222"/>
          <w:sz w:val="20"/>
          <w:szCs w:val="20"/>
          <w:lang w:val="it-IT"/>
        </w:rPr>
        <w:t>Perseide</w:t>
      </w:r>
      <w:proofErr w:type="spellEnd"/>
      <w:r w:rsidRPr="00BE5C0A">
        <w:rPr>
          <w:rFonts w:ascii="Century Gothic" w:hAnsi="Century Gothic"/>
          <w:color w:val="222222"/>
          <w:sz w:val="20"/>
          <w:szCs w:val="20"/>
          <w:lang w:val="it-IT"/>
        </w:rPr>
        <w:t>, dalle 09.00 alle 13.00:</w:t>
      </w:r>
      <w:r w:rsidR="00734258" w:rsidRPr="00BE5C0A">
        <w:rPr>
          <w:rFonts w:ascii="Century Gothic" w:hAnsi="Century Gothic"/>
          <w:color w:val="222222"/>
          <w:sz w:val="20"/>
          <w:szCs w:val="20"/>
          <w:lang w:val="it-IT"/>
        </w:rPr>
        <w:t xml:space="preserve"> </w:t>
      </w:r>
      <w:r w:rsidRPr="00BE5C0A">
        <w:rPr>
          <w:rFonts w:ascii="Century Gothic" w:hAnsi="Century Gothic"/>
          <w:b/>
          <w:color w:val="222222"/>
          <w:sz w:val="20"/>
          <w:szCs w:val="20"/>
          <w:lang w:val="it-IT"/>
        </w:rPr>
        <w:t>Marco Golinelli</w:t>
      </w:r>
      <w:r w:rsidR="00537CD1" w:rsidRPr="00BE5C0A">
        <w:rPr>
          <w:rFonts w:ascii="Century Gothic" w:hAnsi="Century Gothic"/>
          <w:color w:val="222222"/>
          <w:sz w:val="20"/>
          <w:szCs w:val="20"/>
          <w:lang w:val="it-IT"/>
        </w:rPr>
        <w:t xml:space="preserve">, </w:t>
      </w:r>
      <w:r w:rsidRPr="00BE5C0A">
        <w:rPr>
          <w:rFonts w:ascii="Century Gothic" w:hAnsi="Century Gothic"/>
          <w:b/>
          <w:color w:val="222222"/>
          <w:sz w:val="20"/>
          <w:szCs w:val="20"/>
          <w:lang w:val="it-IT"/>
        </w:rPr>
        <w:t xml:space="preserve">“Verso il 100% di rinnovabili. </w:t>
      </w:r>
      <w:proofErr w:type="spellStart"/>
      <w:r w:rsidRPr="00BE5C0A">
        <w:rPr>
          <w:rFonts w:ascii="Century Gothic" w:hAnsi="Century Gothic"/>
          <w:b/>
          <w:color w:val="222222"/>
          <w:sz w:val="20"/>
          <w:szCs w:val="20"/>
          <w:lang w:val="it-IT"/>
        </w:rPr>
        <w:t>Wärtsilä</w:t>
      </w:r>
      <w:proofErr w:type="spellEnd"/>
      <w:r w:rsidRPr="00BE5C0A">
        <w:rPr>
          <w:rFonts w:ascii="Century Gothic" w:hAnsi="Century Gothic"/>
          <w:b/>
          <w:color w:val="222222"/>
          <w:sz w:val="20"/>
          <w:szCs w:val="20"/>
          <w:lang w:val="it-IT"/>
        </w:rPr>
        <w:t xml:space="preserve"> nella filiera del GNL”</w:t>
      </w:r>
    </w:p>
    <w:p w:rsidR="00982740" w:rsidRPr="004E3081" w:rsidRDefault="00982740" w:rsidP="00982740">
      <w:pPr>
        <w:pStyle w:val="Paragrafoelenco"/>
        <w:widowControl w:val="0"/>
        <w:autoSpaceDE w:val="0"/>
        <w:autoSpaceDN w:val="0"/>
        <w:adjustRightInd w:val="0"/>
        <w:jc w:val="both"/>
        <w:rPr>
          <w:rFonts w:ascii="Century Gothic" w:hAnsi="Century Gothic"/>
          <w:color w:val="222222"/>
          <w:sz w:val="20"/>
          <w:lang w:val="it-IT"/>
        </w:rPr>
      </w:pPr>
    </w:p>
    <w:p w:rsidR="00436D36" w:rsidRPr="00BE5C0A" w:rsidRDefault="00982740" w:rsidP="00BE5C0A">
      <w:pPr>
        <w:rPr>
          <w:rFonts w:ascii="Century Gothic" w:hAnsi="Century Gothic"/>
          <w:i/>
          <w:iCs/>
          <w:sz w:val="20"/>
          <w:szCs w:val="20"/>
          <w:lang w:val="it-IT"/>
        </w:rPr>
      </w:pPr>
      <w:r w:rsidRPr="00BE5C0A">
        <w:rPr>
          <w:rFonts w:ascii="Century Gothic" w:hAnsi="Century Gothic"/>
          <w:color w:val="3333FF"/>
          <w:sz w:val="20"/>
          <w:szCs w:val="20"/>
        </w:rPr>
        <w:t> </w:t>
      </w:r>
      <w:r w:rsidR="00436D36" w:rsidRPr="00BE5C0A">
        <w:rPr>
          <w:rFonts w:ascii="Century Gothic" w:hAnsi="Century Gothic"/>
          <w:i/>
          <w:iCs/>
          <w:sz w:val="20"/>
          <w:szCs w:val="20"/>
          <w:lang w:val="it-IT"/>
        </w:rPr>
        <w:t xml:space="preserve">Per ulteriori informazioni si prega di contattare: </w:t>
      </w:r>
    </w:p>
    <w:p w:rsidR="000C177F" w:rsidRPr="00BE5C0A" w:rsidRDefault="000C177F" w:rsidP="00320980">
      <w:pPr>
        <w:jc w:val="both"/>
        <w:rPr>
          <w:rFonts w:ascii="Century Gothic" w:hAnsi="Century Gothic"/>
          <w:i/>
          <w:iCs/>
          <w:sz w:val="20"/>
          <w:szCs w:val="20"/>
          <w:lang w:val="it-IT"/>
        </w:rPr>
      </w:pPr>
    </w:p>
    <w:p w:rsidR="00436D36" w:rsidRPr="00BE5C0A" w:rsidRDefault="00B44A1B" w:rsidP="00B44A1B">
      <w:pPr>
        <w:jc w:val="both"/>
        <w:rPr>
          <w:rFonts w:ascii="Century Gothic" w:hAnsi="Century Gothic"/>
          <w:b/>
          <w:i/>
          <w:iCs/>
          <w:sz w:val="20"/>
          <w:szCs w:val="20"/>
        </w:rPr>
      </w:pPr>
      <w:r w:rsidRPr="00BE5C0A">
        <w:rPr>
          <w:rFonts w:ascii="Century Gothic" w:hAnsi="Century Gothic"/>
          <w:b/>
          <w:i/>
          <w:iCs/>
          <w:sz w:val="20"/>
          <w:szCs w:val="20"/>
        </w:rPr>
        <w:t xml:space="preserve">Emanuela </w:t>
      </w:r>
      <w:proofErr w:type="spellStart"/>
      <w:r w:rsidRPr="00BE5C0A">
        <w:rPr>
          <w:rFonts w:ascii="Century Gothic" w:hAnsi="Century Gothic"/>
          <w:b/>
          <w:i/>
          <w:iCs/>
          <w:sz w:val="20"/>
          <w:szCs w:val="20"/>
        </w:rPr>
        <w:t>Fregonese</w:t>
      </w:r>
      <w:proofErr w:type="spellEnd"/>
    </w:p>
    <w:p w:rsidR="00436D36" w:rsidRPr="00BE5C0A" w:rsidRDefault="00436D36" w:rsidP="00B44A1B">
      <w:pPr>
        <w:jc w:val="both"/>
        <w:rPr>
          <w:rFonts w:ascii="Century Gothic" w:hAnsi="Century Gothic"/>
          <w:i/>
          <w:iCs/>
          <w:sz w:val="20"/>
          <w:szCs w:val="20"/>
        </w:rPr>
      </w:pPr>
      <w:r w:rsidRPr="00BE5C0A">
        <w:rPr>
          <w:rFonts w:ascii="Century Gothic" w:hAnsi="Century Gothic"/>
          <w:i/>
          <w:iCs/>
          <w:sz w:val="20"/>
          <w:szCs w:val="20"/>
        </w:rPr>
        <w:t>Communication &amp; Branding Manager</w:t>
      </w:r>
    </w:p>
    <w:p w:rsidR="00436D36" w:rsidRPr="00BE5C0A" w:rsidRDefault="00436D36" w:rsidP="00B44A1B">
      <w:pPr>
        <w:jc w:val="both"/>
        <w:rPr>
          <w:rFonts w:ascii="Century Gothic" w:hAnsi="Century Gothic"/>
          <w:i/>
          <w:iCs/>
          <w:sz w:val="20"/>
          <w:szCs w:val="20"/>
        </w:rPr>
      </w:pPr>
      <w:proofErr w:type="spellStart"/>
      <w:r w:rsidRPr="00BE5C0A">
        <w:rPr>
          <w:rFonts w:ascii="Century Gothic" w:hAnsi="Century Gothic"/>
          <w:i/>
          <w:iCs/>
          <w:sz w:val="20"/>
          <w:szCs w:val="20"/>
        </w:rPr>
        <w:t>Wärtsilä</w:t>
      </w:r>
      <w:proofErr w:type="spellEnd"/>
      <w:r w:rsidRPr="00BE5C0A">
        <w:rPr>
          <w:rFonts w:ascii="Century Gothic" w:hAnsi="Century Gothic"/>
          <w:i/>
          <w:iCs/>
          <w:sz w:val="20"/>
          <w:szCs w:val="20"/>
        </w:rPr>
        <w:t xml:space="preserve"> Italia S.p.A..</w:t>
      </w:r>
    </w:p>
    <w:p w:rsidR="00436D36" w:rsidRPr="00BE5C0A" w:rsidRDefault="00B44A1B" w:rsidP="00B44A1B">
      <w:pPr>
        <w:jc w:val="both"/>
        <w:rPr>
          <w:rFonts w:ascii="Century Gothic" w:hAnsi="Century Gothic"/>
          <w:i/>
          <w:iCs/>
          <w:color w:val="1F497D" w:themeColor="dark2"/>
          <w:sz w:val="20"/>
          <w:szCs w:val="20"/>
          <w:lang w:val="it-IT"/>
        </w:rPr>
      </w:pPr>
      <w:r w:rsidRPr="00BE5C0A">
        <w:rPr>
          <w:rFonts w:ascii="Century Gothic" w:hAnsi="Century Gothic"/>
          <w:i/>
          <w:iCs/>
          <w:sz w:val="20"/>
          <w:szCs w:val="20"/>
          <w:lang w:val="it-IT"/>
        </w:rPr>
        <w:t>Tel.: +39 040 3195702</w:t>
      </w:r>
    </w:p>
    <w:p w:rsidR="00907F0D" w:rsidRPr="00BE5C0A" w:rsidRDefault="00B44A1B" w:rsidP="00B44A1B">
      <w:pPr>
        <w:rPr>
          <w:rFonts w:ascii="Century Gothic" w:hAnsi="Century Gothic"/>
          <w:i/>
          <w:iCs/>
          <w:color w:val="1F497D" w:themeColor="dark2"/>
          <w:sz w:val="20"/>
          <w:szCs w:val="20"/>
          <w:lang w:val="it-IT"/>
        </w:rPr>
      </w:pPr>
      <w:proofErr w:type="spellStart"/>
      <w:r w:rsidRPr="00BE5C0A">
        <w:rPr>
          <w:rFonts w:ascii="Century Gothic" w:hAnsi="Century Gothic"/>
          <w:i/>
          <w:iCs/>
          <w:sz w:val="20"/>
          <w:szCs w:val="20"/>
          <w:lang w:val="it-IT"/>
        </w:rPr>
        <w:t>Mob</w:t>
      </w:r>
      <w:proofErr w:type="spellEnd"/>
      <w:r w:rsidRPr="00BE5C0A">
        <w:rPr>
          <w:rFonts w:ascii="Century Gothic" w:hAnsi="Century Gothic"/>
          <w:i/>
          <w:iCs/>
          <w:sz w:val="20"/>
          <w:szCs w:val="20"/>
          <w:lang w:val="it-IT"/>
        </w:rPr>
        <w:t xml:space="preserve"> +39 339 4467645</w:t>
      </w:r>
    </w:p>
    <w:p w:rsidR="00320980" w:rsidRPr="00BE5C0A" w:rsidRDefault="00A65FAA" w:rsidP="00B44A1B">
      <w:pPr>
        <w:pStyle w:val="NormaleWeb"/>
        <w:spacing w:before="0" w:beforeAutospacing="0" w:after="0" w:afterAutospacing="0"/>
        <w:ind w:right="-57"/>
        <w:jc w:val="both"/>
        <w:rPr>
          <w:rStyle w:val="Collegamentoipertestuale"/>
          <w:rFonts w:ascii="Century Gothic" w:hAnsi="Century Gothic"/>
          <w:sz w:val="20"/>
          <w:szCs w:val="20"/>
        </w:rPr>
      </w:pPr>
      <w:hyperlink r:id="rId10" w:history="1">
        <w:r w:rsidR="00B44A1B" w:rsidRPr="00BE5C0A">
          <w:rPr>
            <w:rStyle w:val="Collegamentoipertestuale"/>
            <w:rFonts w:ascii="Century Gothic" w:hAnsi="Century Gothic"/>
            <w:sz w:val="20"/>
            <w:szCs w:val="20"/>
            <w:lang w:val="it-IT"/>
          </w:rPr>
          <w:t>emanuela.fregonese@wartsila.com</w:t>
        </w:r>
      </w:hyperlink>
    </w:p>
    <w:p w:rsidR="0092620F" w:rsidRPr="00BE5C0A" w:rsidRDefault="00A65FAA" w:rsidP="00537CD1">
      <w:pPr>
        <w:pStyle w:val="NormaleWeb"/>
        <w:spacing w:before="0" w:beforeAutospacing="0" w:after="0" w:afterAutospacing="0"/>
        <w:ind w:right="-57"/>
        <w:jc w:val="both"/>
        <w:rPr>
          <w:rStyle w:val="Collegamentoipertestuale"/>
          <w:rFonts w:ascii="Century Gothic" w:hAnsi="Century Gothic"/>
          <w:sz w:val="20"/>
          <w:szCs w:val="20"/>
          <w:lang w:val="it-IT"/>
        </w:rPr>
      </w:pPr>
      <w:hyperlink r:id="rId11" w:tgtFrame="_blank" w:history="1">
        <w:r w:rsidR="00320980" w:rsidRPr="00BE5C0A">
          <w:rPr>
            <w:rStyle w:val="Collegamentoipertestuale"/>
            <w:rFonts w:ascii="Century Gothic" w:hAnsi="Century Gothic"/>
            <w:sz w:val="20"/>
            <w:szCs w:val="20"/>
            <w:lang w:val="it-IT"/>
          </w:rPr>
          <w:t>www.wartsila.com</w:t>
        </w:r>
      </w:hyperlink>
    </w:p>
    <w:p w:rsidR="00BE5C0A" w:rsidRDefault="00BE5C0A" w:rsidP="00537CD1">
      <w:pPr>
        <w:pStyle w:val="NormaleWeb"/>
        <w:spacing w:before="0" w:beforeAutospacing="0" w:after="0" w:afterAutospacing="0"/>
        <w:ind w:right="-57"/>
        <w:jc w:val="both"/>
        <w:rPr>
          <w:rStyle w:val="Collegamentoipertestuale"/>
          <w:sz w:val="22"/>
          <w:szCs w:val="22"/>
          <w:lang w:val="it-IT"/>
        </w:rPr>
      </w:pPr>
    </w:p>
    <w:p w:rsidR="00BE5C0A" w:rsidRDefault="00BE5C0A" w:rsidP="00537CD1">
      <w:pPr>
        <w:pStyle w:val="NormaleWeb"/>
        <w:spacing w:before="0" w:beforeAutospacing="0" w:after="0" w:afterAutospacing="0"/>
        <w:ind w:right="-57"/>
        <w:jc w:val="both"/>
        <w:rPr>
          <w:rStyle w:val="Collegamentoipertestuale"/>
          <w:sz w:val="22"/>
          <w:szCs w:val="22"/>
          <w:lang w:val="it-IT"/>
        </w:rPr>
      </w:pPr>
    </w:p>
    <w:p w:rsidR="00BE5C0A" w:rsidRDefault="00BE5C0A" w:rsidP="00BE5C0A">
      <w:pPr>
        <w:pStyle w:val="Corpotesto"/>
        <w:rPr>
          <w:b/>
          <w:bCs/>
          <w:color w:val="F79646"/>
          <w:u w:color="F79646"/>
        </w:rPr>
      </w:pPr>
      <w:r>
        <w:t xml:space="preserve">    </w:t>
      </w:r>
    </w:p>
    <w:p w:rsidR="00BE5C0A" w:rsidRDefault="00BE5C0A" w:rsidP="00BE5C0A">
      <w:pPr>
        <w:pStyle w:val="Corpotesto"/>
        <w:rPr>
          <w:b/>
          <w:bCs/>
          <w:color w:val="F79646"/>
          <w:u w:color="F79646"/>
          <w:lang w:val="it-IT"/>
        </w:rPr>
      </w:pPr>
    </w:p>
    <w:sectPr w:rsidR="00BE5C0A" w:rsidSect="00D41C4C">
      <w:pgSz w:w="11906" w:h="16838"/>
      <w:pgMar w:top="851" w:right="180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FAA" w:rsidRDefault="00A65FAA" w:rsidP="003C228C">
      <w:r>
        <w:separator/>
      </w:r>
    </w:p>
  </w:endnote>
  <w:endnote w:type="continuationSeparator" w:id="0">
    <w:p w:rsidR="00A65FAA" w:rsidRDefault="00A65FAA" w:rsidP="003C2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Helvetica 55 Roman">
    <w:altName w:val="Arial"/>
    <w:charset w:val="00"/>
    <w:family w:val="swiss"/>
    <w:pitch w:val="default"/>
    <w:sig w:usb0="00000003" w:usb1="00000000" w:usb2="00000000" w:usb3="00000000" w:csb0="00000001" w:csb1="00000000"/>
  </w:font>
  <w:font w:name="MinionPro-Regular">
    <w:altName w:val="Cambria"/>
    <w:charset w:val="00"/>
    <w:family w:val="roman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FAA" w:rsidRDefault="00A65FAA" w:rsidP="003C228C">
      <w:r>
        <w:separator/>
      </w:r>
    </w:p>
  </w:footnote>
  <w:footnote w:type="continuationSeparator" w:id="0">
    <w:p w:rsidR="00A65FAA" w:rsidRDefault="00A65FAA" w:rsidP="003C2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A6840E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A7855F1"/>
    <w:multiLevelType w:val="hybridMultilevel"/>
    <w:tmpl w:val="8B06F248"/>
    <w:lvl w:ilvl="0" w:tplc="3CFC0CE2"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6B0BE0"/>
    <w:multiLevelType w:val="hybridMultilevel"/>
    <w:tmpl w:val="7B20EE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FC7894"/>
    <w:multiLevelType w:val="hybridMultilevel"/>
    <w:tmpl w:val="0FCC71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CA4"/>
    <w:rsid w:val="000040AA"/>
    <w:rsid w:val="000043DE"/>
    <w:rsid w:val="000101AF"/>
    <w:rsid w:val="0001285E"/>
    <w:rsid w:val="00014FFF"/>
    <w:rsid w:val="00027D5F"/>
    <w:rsid w:val="000327EB"/>
    <w:rsid w:val="00032AEC"/>
    <w:rsid w:val="00033D9D"/>
    <w:rsid w:val="00036592"/>
    <w:rsid w:val="00036B56"/>
    <w:rsid w:val="00036EFA"/>
    <w:rsid w:val="00040562"/>
    <w:rsid w:val="00045CC0"/>
    <w:rsid w:val="00052CA4"/>
    <w:rsid w:val="0006199A"/>
    <w:rsid w:val="00061AD6"/>
    <w:rsid w:val="00067113"/>
    <w:rsid w:val="000703A0"/>
    <w:rsid w:val="0008015E"/>
    <w:rsid w:val="0008188B"/>
    <w:rsid w:val="000830B4"/>
    <w:rsid w:val="00092B0C"/>
    <w:rsid w:val="00096C38"/>
    <w:rsid w:val="000A597E"/>
    <w:rsid w:val="000B4EBB"/>
    <w:rsid w:val="000B7E60"/>
    <w:rsid w:val="000C177F"/>
    <w:rsid w:val="000C2D09"/>
    <w:rsid w:val="000C326F"/>
    <w:rsid w:val="000C60F6"/>
    <w:rsid w:val="000D3681"/>
    <w:rsid w:val="000E2C9F"/>
    <w:rsid w:val="000E41B5"/>
    <w:rsid w:val="000F1D1A"/>
    <w:rsid w:val="000F4C04"/>
    <w:rsid w:val="000F5745"/>
    <w:rsid w:val="000F7FC9"/>
    <w:rsid w:val="00105F87"/>
    <w:rsid w:val="0010632D"/>
    <w:rsid w:val="00106B96"/>
    <w:rsid w:val="00107DEA"/>
    <w:rsid w:val="00113D08"/>
    <w:rsid w:val="001206A7"/>
    <w:rsid w:val="00120ECB"/>
    <w:rsid w:val="00125222"/>
    <w:rsid w:val="00134B2C"/>
    <w:rsid w:val="001406BC"/>
    <w:rsid w:val="0014339A"/>
    <w:rsid w:val="00146DED"/>
    <w:rsid w:val="001507F3"/>
    <w:rsid w:val="00153DAC"/>
    <w:rsid w:val="0015563B"/>
    <w:rsid w:val="00156818"/>
    <w:rsid w:val="001605CA"/>
    <w:rsid w:val="00161A08"/>
    <w:rsid w:val="00163387"/>
    <w:rsid w:val="00166761"/>
    <w:rsid w:val="00166CDB"/>
    <w:rsid w:val="00174EBB"/>
    <w:rsid w:val="00185720"/>
    <w:rsid w:val="00185934"/>
    <w:rsid w:val="00190236"/>
    <w:rsid w:val="001936DC"/>
    <w:rsid w:val="001956F3"/>
    <w:rsid w:val="001A093C"/>
    <w:rsid w:val="001A5471"/>
    <w:rsid w:val="001B1952"/>
    <w:rsid w:val="001B1B2A"/>
    <w:rsid w:val="001B3219"/>
    <w:rsid w:val="001C1E53"/>
    <w:rsid w:val="001C2574"/>
    <w:rsid w:val="001D586C"/>
    <w:rsid w:val="001D7A6E"/>
    <w:rsid w:val="001E0C96"/>
    <w:rsid w:val="001E3CB6"/>
    <w:rsid w:val="001F4BE4"/>
    <w:rsid w:val="0020038D"/>
    <w:rsid w:val="002038C7"/>
    <w:rsid w:val="00205C52"/>
    <w:rsid w:val="00211C24"/>
    <w:rsid w:val="00214AEF"/>
    <w:rsid w:val="00226512"/>
    <w:rsid w:val="00233D1F"/>
    <w:rsid w:val="002346E9"/>
    <w:rsid w:val="00237B5B"/>
    <w:rsid w:val="00237D4C"/>
    <w:rsid w:val="00241FA9"/>
    <w:rsid w:val="00244F87"/>
    <w:rsid w:val="0024549C"/>
    <w:rsid w:val="0024789F"/>
    <w:rsid w:val="00251A38"/>
    <w:rsid w:val="00252E58"/>
    <w:rsid w:val="0026327E"/>
    <w:rsid w:val="00264DBF"/>
    <w:rsid w:val="00270AB8"/>
    <w:rsid w:val="002727B6"/>
    <w:rsid w:val="00275A22"/>
    <w:rsid w:val="00292B51"/>
    <w:rsid w:val="00294299"/>
    <w:rsid w:val="00294CEC"/>
    <w:rsid w:val="00295C3F"/>
    <w:rsid w:val="002969B0"/>
    <w:rsid w:val="002A0A6C"/>
    <w:rsid w:val="002A10D1"/>
    <w:rsid w:val="002A17D9"/>
    <w:rsid w:val="002B0CB0"/>
    <w:rsid w:val="002B3858"/>
    <w:rsid w:val="002B79F2"/>
    <w:rsid w:val="002C0D86"/>
    <w:rsid w:val="002C66AE"/>
    <w:rsid w:val="002C6D2F"/>
    <w:rsid w:val="002D0B04"/>
    <w:rsid w:val="002D14F3"/>
    <w:rsid w:val="002D19B3"/>
    <w:rsid w:val="002D19D9"/>
    <w:rsid w:val="002D3DEA"/>
    <w:rsid w:val="002D6D2F"/>
    <w:rsid w:val="002D7362"/>
    <w:rsid w:val="002E00E2"/>
    <w:rsid w:val="003013C3"/>
    <w:rsid w:val="003022CD"/>
    <w:rsid w:val="0030303E"/>
    <w:rsid w:val="00305AEC"/>
    <w:rsid w:val="00310EA8"/>
    <w:rsid w:val="00316A2D"/>
    <w:rsid w:val="00320980"/>
    <w:rsid w:val="00320E76"/>
    <w:rsid w:val="00325490"/>
    <w:rsid w:val="00326F02"/>
    <w:rsid w:val="003320FD"/>
    <w:rsid w:val="003401E8"/>
    <w:rsid w:val="00344680"/>
    <w:rsid w:val="00346353"/>
    <w:rsid w:val="003478C6"/>
    <w:rsid w:val="00351749"/>
    <w:rsid w:val="00352D8D"/>
    <w:rsid w:val="00352F9C"/>
    <w:rsid w:val="00365EFF"/>
    <w:rsid w:val="00366106"/>
    <w:rsid w:val="0037035E"/>
    <w:rsid w:val="00370E3A"/>
    <w:rsid w:val="003758E1"/>
    <w:rsid w:val="00385A5C"/>
    <w:rsid w:val="00385F17"/>
    <w:rsid w:val="003861A1"/>
    <w:rsid w:val="003A1616"/>
    <w:rsid w:val="003A3BF7"/>
    <w:rsid w:val="003B2738"/>
    <w:rsid w:val="003C228C"/>
    <w:rsid w:val="003C4668"/>
    <w:rsid w:val="003C5AA8"/>
    <w:rsid w:val="003C7225"/>
    <w:rsid w:val="003C72B2"/>
    <w:rsid w:val="003D48BB"/>
    <w:rsid w:val="003D70F9"/>
    <w:rsid w:val="003E003A"/>
    <w:rsid w:val="003E3FAB"/>
    <w:rsid w:val="003F6BAE"/>
    <w:rsid w:val="004059D0"/>
    <w:rsid w:val="004155B7"/>
    <w:rsid w:val="00415A4D"/>
    <w:rsid w:val="0043002A"/>
    <w:rsid w:val="00430B27"/>
    <w:rsid w:val="00431528"/>
    <w:rsid w:val="004359B0"/>
    <w:rsid w:val="00436D36"/>
    <w:rsid w:val="00440F55"/>
    <w:rsid w:val="004443EE"/>
    <w:rsid w:val="00453B0A"/>
    <w:rsid w:val="00453C72"/>
    <w:rsid w:val="00457520"/>
    <w:rsid w:val="00457AC0"/>
    <w:rsid w:val="00457FC6"/>
    <w:rsid w:val="00461881"/>
    <w:rsid w:val="004651CE"/>
    <w:rsid w:val="004671F8"/>
    <w:rsid w:val="0048136B"/>
    <w:rsid w:val="004815C2"/>
    <w:rsid w:val="00485B07"/>
    <w:rsid w:val="00486FA7"/>
    <w:rsid w:val="00493442"/>
    <w:rsid w:val="004956D6"/>
    <w:rsid w:val="00495E88"/>
    <w:rsid w:val="00496AE3"/>
    <w:rsid w:val="00496F3B"/>
    <w:rsid w:val="004A0A95"/>
    <w:rsid w:val="004A10A8"/>
    <w:rsid w:val="004A69FC"/>
    <w:rsid w:val="004A7738"/>
    <w:rsid w:val="004B7359"/>
    <w:rsid w:val="004B78E6"/>
    <w:rsid w:val="004C15DE"/>
    <w:rsid w:val="004D03BA"/>
    <w:rsid w:val="004D3B5E"/>
    <w:rsid w:val="004E2622"/>
    <w:rsid w:val="004E3081"/>
    <w:rsid w:val="005077FE"/>
    <w:rsid w:val="00507950"/>
    <w:rsid w:val="005113AD"/>
    <w:rsid w:val="00517554"/>
    <w:rsid w:val="00525B4A"/>
    <w:rsid w:val="00527D28"/>
    <w:rsid w:val="005321CB"/>
    <w:rsid w:val="005333F4"/>
    <w:rsid w:val="00533D0C"/>
    <w:rsid w:val="00535A09"/>
    <w:rsid w:val="00536312"/>
    <w:rsid w:val="005372C1"/>
    <w:rsid w:val="00537CD1"/>
    <w:rsid w:val="00542DFC"/>
    <w:rsid w:val="00560901"/>
    <w:rsid w:val="005655E1"/>
    <w:rsid w:val="00565B74"/>
    <w:rsid w:val="00570FCC"/>
    <w:rsid w:val="00572947"/>
    <w:rsid w:val="00573176"/>
    <w:rsid w:val="0057358E"/>
    <w:rsid w:val="005756AD"/>
    <w:rsid w:val="00581CD6"/>
    <w:rsid w:val="005A0E21"/>
    <w:rsid w:val="005A3930"/>
    <w:rsid w:val="005A519B"/>
    <w:rsid w:val="005A7E2C"/>
    <w:rsid w:val="005B0DD4"/>
    <w:rsid w:val="005D0673"/>
    <w:rsid w:val="005D12AB"/>
    <w:rsid w:val="005E3E33"/>
    <w:rsid w:val="005F6167"/>
    <w:rsid w:val="006068AB"/>
    <w:rsid w:val="0060779F"/>
    <w:rsid w:val="00612F3E"/>
    <w:rsid w:val="006140A8"/>
    <w:rsid w:val="00615A3B"/>
    <w:rsid w:val="00615A4B"/>
    <w:rsid w:val="0061694E"/>
    <w:rsid w:val="0061748F"/>
    <w:rsid w:val="00617FA7"/>
    <w:rsid w:val="006222F7"/>
    <w:rsid w:val="0062384E"/>
    <w:rsid w:val="0063154A"/>
    <w:rsid w:val="00644861"/>
    <w:rsid w:val="006537E6"/>
    <w:rsid w:val="00656F17"/>
    <w:rsid w:val="00661187"/>
    <w:rsid w:val="00673F69"/>
    <w:rsid w:val="00677849"/>
    <w:rsid w:val="00683FF0"/>
    <w:rsid w:val="00685DDC"/>
    <w:rsid w:val="00686A55"/>
    <w:rsid w:val="0069167D"/>
    <w:rsid w:val="006A1198"/>
    <w:rsid w:val="006B0320"/>
    <w:rsid w:val="006B11AF"/>
    <w:rsid w:val="006B3C38"/>
    <w:rsid w:val="006B5E7A"/>
    <w:rsid w:val="006C4B4F"/>
    <w:rsid w:val="006D0BCB"/>
    <w:rsid w:val="006D16A2"/>
    <w:rsid w:val="006D279B"/>
    <w:rsid w:val="006D5DEF"/>
    <w:rsid w:val="006D7751"/>
    <w:rsid w:val="006D7C7C"/>
    <w:rsid w:val="006D7CF1"/>
    <w:rsid w:val="006E23E9"/>
    <w:rsid w:val="006E43A6"/>
    <w:rsid w:val="006E6F82"/>
    <w:rsid w:val="006E7E0E"/>
    <w:rsid w:val="006F0DEA"/>
    <w:rsid w:val="006F1830"/>
    <w:rsid w:val="00702518"/>
    <w:rsid w:val="007028BA"/>
    <w:rsid w:val="0070684C"/>
    <w:rsid w:val="007078C7"/>
    <w:rsid w:val="00712BE8"/>
    <w:rsid w:val="00712ED6"/>
    <w:rsid w:val="007166D7"/>
    <w:rsid w:val="00716E84"/>
    <w:rsid w:val="0071712C"/>
    <w:rsid w:val="0072369A"/>
    <w:rsid w:val="00725FBD"/>
    <w:rsid w:val="00726C7F"/>
    <w:rsid w:val="00732B46"/>
    <w:rsid w:val="00734258"/>
    <w:rsid w:val="0073599B"/>
    <w:rsid w:val="00740DE1"/>
    <w:rsid w:val="00752E0F"/>
    <w:rsid w:val="0075319D"/>
    <w:rsid w:val="00760C4D"/>
    <w:rsid w:val="007768B4"/>
    <w:rsid w:val="00782ECC"/>
    <w:rsid w:val="00786009"/>
    <w:rsid w:val="00787336"/>
    <w:rsid w:val="00790135"/>
    <w:rsid w:val="007A0F4F"/>
    <w:rsid w:val="007A2FB4"/>
    <w:rsid w:val="007A6FC3"/>
    <w:rsid w:val="007B2E07"/>
    <w:rsid w:val="007B5BAA"/>
    <w:rsid w:val="007B78D5"/>
    <w:rsid w:val="007C2A95"/>
    <w:rsid w:val="007D47A6"/>
    <w:rsid w:val="007D7C69"/>
    <w:rsid w:val="007F17FF"/>
    <w:rsid w:val="007F1DC1"/>
    <w:rsid w:val="007F4CAA"/>
    <w:rsid w:val="008037EC"/>
    <w:rsid w:val="00813E08"/>
    <w:rsid w:val="00816DDA"/>
    <w:rsid w:val="00824FF2"/>
    <w:rsid w:val="008271FD"/>
    <w:rsid w:val="008302D5"/>
    <w:rsid w:val="00834315"/>
    <w:rsid w:val="008348A9"/>
    <w:rsid w:val="00834C8C"/>
    <w:rsid w:val="00841475"/>
    <w:rsid w:val="0084246C"/>
    <w:rsid w:val="0084531F"/>
    <w:rsid w:val="00851D12"/>
    <w:rsid w:val="00851F6D"/>
    <w:rsid w:val="00852761"/>
    <w:rsid w:val="00853AB3"/>
    <w:rsid w:val="008556EE"/>
    <w:rsid w:val="008560C6"/>
    <w:rsid w:val="00861356"/>
    <w:rsid w:val="008614A6"/>
    <w:rsid w:val="00862DA1"/>
    <w:rsid w:val="008709BB"/>
    <w:rsid w:val="00871738"/>
    <w:rsid w:val="00872366"/>
    <w:rsid w:val="0087309F"/>
    <w:rsid w:val="00877224"/>
    <w:rsid w:val="00890B0D"/>
    <w:rsid w:val="00891F17"/>
    <w:rsid w:val="00896F16"/>
    <w:rsid w:val="008A235A"/>
    <w:rsid w:val="008A3A27"/>
    <w:rsid w:val="008B6A41"/>
    <w:rsid w:val="008C03D4"/>
    <w:rsid w:val="008C15DF"/>
    <w:rsid w:val="008C5FAE"/>
    <w:rsid w:val="008D02F5"/>
    <w:rsid w:val="008D6742"/>
    <w:rsid w:val="008E59E4"/>
    <w:rsid w:val="008F07DC"/>
    <w:rsid w:val="008F1E42"/>
    <w:rsid w:val="008F3D22"/>
    <w:rsid w:val="008F3FC1"/>
    <w:rsid w:val="008F4BB5"/>
    <w:rsid w:val="00907F0D"/>
    <w:rsid w:val="009131F9"/>
    <w:rsid w:val="00913C22"/>
    <w:rsid w:val="00920167"/>
    <w:rsid w:val="0092073A"/>
    <w:rsid w:val="00925207"/>
    <w:rsid w:val="0092620F"/>
    <w:rsid w:val="009342AE"/>
    <w:rsid w:val="00942E1A"/>
    <w:rsid w:val="00955342"/>
    <w:rsid w:val="00957133"/>
    <w:rsid w:val="00963057"/>
    <w:rsid w:val="009667F7"/>
    <w:rsid w:val="00967971"/>
    <w:rsid w:val="009739C6"/>
    <w:rsid w:val="00977756"/>
    <w:rsid w:val="00982740"/>
    <w:rsid w:val="00982D9C"/>
    <w:rsid w:val="00985DE6"/>
    <w:rsid w:val="009A2BE0"/>
    <w:rsid w:val="009A2FFA"/>
    <w:rsid w:val="009A391E"/>
    <w:rsid w:val="009A54CC"/>
    <w:rsid w:val="009A6DEB"/>
    <w:rsid w:val="009A78FA"/>
    <w:rsid w:val="009B0980"/>
    <w:rsid w:val="009B1CF0"/>
    <w:rsid w:val="009B338A"/>
    <w:rsid w:val="009B5A33"/>
    <w:rsid w:val="009D09D0"/>
    <w:rsid w:val="009D48D7"/>
    <w:rsid w:val="009D4B9C"/>
    <w:rsid w:val="009D78A4"/>
    <w:rsid w:val="009E1119"/>
    <w:rsid w:val="009E2685"/>
    <w:rsid w:val="009E447D"/>
    <w:rsid w:val="009E791E"/>
    <w:rsid w:val="009F046F"/>
    <w:rsid w:val="009F28A6"/>
    <w:rsid w:val="009F2D78"/>
    <w:rsid w:val="009F71CB"/>
    <w:rsid w:val="00A05D7A"/>
    <w:rsid w:val="00A06909"/>
    <w:rsid w:val="00A07775"/>
    <w:rsid w:val="00A118D2"/>
    <w:rsid w:val="00A21CE5"/>
    <w:rsid w:val="00A27532"/>
    <w:rsid w:val="00A32E12"/>
    <w:rsid w:val="00A33ADE"/>
    <w:rsid w:val="00A622C1"/>
    <w:rsid w:val="00A65264"/>
    <w:rsid w:val="00A65FAA"/>
    <w:rsid w:val="00A76956"/>
    <w:rsid w:val="00A7759A"/>
    <w:rsid w:val="00A85E8E"/>
    <w:rsid w:val="00A860A6"/>
    <w:rsid w:val="00AA3354"/>
    <w:rsid w:val="00AB56CB"/>
    <w:rsid w:val="00AC1AF0"/>
    <w:rsid w:val="00AC2469"/>
    <w:rsid w:val="00AC3D6A"/>
    <w:rsid w:val="00AD73CD"/>
    <w:rsid w:val="00AE45AD"/>
    <w:rsid w:val="00AE49AA"/>
    <w:rsid w:val="00AF2991"/>
    <w:rsid w:val="00AF6CB6"/>
    <w:rsid w:val="00AF74FD"/>
    <w:rsid w:val="00B018E5"/>
    <w:rsid w:val="00B02D70"/>
    <w:rsid w:val="00B04A20"/>
    <w:rsid w:val="00B0756A"/>
    <w:rsid w:val="00B15163"/>
    <w:rsid w:val="00B16571"/>
    <w:rsid w:val="00B23EA8"/>
    <w:rsid w:val="00B3018A"/>
    <w:rsid w:val="00B3073F"/>
    <w:rsid w:val="00B44A1B"/>
    <w:rsid w:val="00B51DA2"/>
    <w:rsid w:val="00B57B0B"/>
    <w:rsid w:val="00B61D13"/>
    <w:rsid w:val="00B65CE1"/>
    <w:rsid w:val="00B75CBF"/>
    <w:rsid w:val="00B76280"/>
    <w:rsid w:val="00B8070B"/>
    <w:rsid w:val="00B81885"/>
    <w:rsid w:val="00B834B9"/>
    <w:rsid w:val="00B8424E"/>
    <w:rsid w:val="00B858C6"/>
    <w:rsid w:val="00B904EA"/>
    <w:rsid w:val="00B90BD6"/>
    <w:rsid w:val="00B94A7E"/>
    <w:rsid w:val="00BA01B4"/>
    <w:rsid w:val="00BA5CD2"/>
    <w:rsid w:val="00BB06C6"/>
    <w:rsid w:val="00BB3DE2"/>
    <w:rsid w:val="00BB4DFE"/>
    <w:rsid w:val="00BB576E"/>
    <w:rsid w:val="00BB6942"/>
    <w:rsid w:val="00BC38F1"/>
    <w:rsid w:val="00BD1A5C"/>
    <w:rsid w:val="00BD1C80"/>
    <w:rsid w:val="00BE3046"/>
    <w:rsid w:val="00BE5C0A"/>
    <w:rsid w:val="00BE6E28"/>
    <w:rsid w:val="00BE6F58"/>
    <w:rsid w:val="00BE7456"/>
    <w:rsid w:val="00BF1CD1"/>
    <w:rsid w:val="00BF4E5D"/>
    <w:rsid w:val="00BF74B0"/>
    <w:rsid w:val="00C0190F"/>
    <w:rsid w:val="00C03F0C"/>
    <w:rsid w:val="00C10836"/>
    <w:rsid w:val="00C10D71"/>
    <w:rsid w:val="00C133EB"/>
    <w:rsid w:val="00C24876"/>
    <w:rsid w:val="00C275E1"/>
    <w:rsid w:val="00C3071A"/>
    <w:rsid w:val="00C34348"/>
    <w:rsid w:val="00C3601A"/>
    <w:rsid w:val="00C36C7B"/>
    <w:rsid w:val="00C4029E"/>
    <w:rsid w:val="00C43C06"/>
    <w:rsid w:val="00C444FD"/>
    <w:rsid w:val="00C47C58"/>
    <w:rsid w:val="00C47F03"/>
    <w:rsid w:val="00C5228E"/>
    <w:rsid w:val="00C5272A"/>
    <w:rsid w:val="00C52F54"/>
    <w:rsid w:val="00C546C0"/>
    <w:rsid w:val="00C60709"/>
    <w:rsid w:val="00C61FDA"/>
    <w:rsid w:val="00C656C7"/>
    <w:rsid w:val="00C65AED"/>
    <w:rsid w:val="00C70660"/>
    <w:rsid w:val="00C766E1"/>
    <w:rsid w:val="00CB5458"/>
    <w:rsid w:val="00CD1CF3"/>
    <w:rsid w:val="00CE0617"/>
    <w:rsid w:val="00CE676F"/>
    <w:rsid w:val="00CE75B4"/>
    <w:rsid w:val="00CF14FC"/>
    <w:rsid w:val="00CF2555"/>
    <w:rsid w:val="00D0428B"/>
    <w:rsid w:val="00D06635"/>
    <w:rsid w:val="00D117FC"/>
    <w:rsid w:val="00D220CF"/>
    <w:rsid w:val="00D31EDF"/>
    <w:rsid w:val="00D33515"/>
    <w:rsid w:val="00D35F75"/>
    <w:rsid w:val="00D41C4C"/>
    <w:rsid w:val="00D43E6E"/>
    <w:rsid w:val="00D4459C"/>
    <w:rsid w:val="00D445F0"/>
    <w:rsid w:val="00D50A62"/>
    <w:rsid w:val="00D6413E"/>
    <w:rsid w:val="00D65CE7"/>
    <w:rsid w:val="00D71B11"/>
    <w:rsid w:val="00D8081B"/>
    <w:rsid w:val="00D85BD7"/>
    <w:rsid w:val="00D90F28"/>
    <w:rsid w:val="00D91577"/>
    <w:rsid w:val="00DA0C96"/>
    <w:rsid w:val="00DA2385"/>
    <w:rsid w:val="00DA69A6"/>
    <w:rsid w:val="00DB54B8"/>
    <w:rsid w:val="00DC587E"/>
    <w:rsid w:val="00DD3D61"/>
    <w:rsid w:val="00DD51AA"/>
    <w:rsid w:val="00DE0115"/>
    <w:rsid w:val="00DE0AF5"/>
    <w:rsid w:val="00DE2B9A"/>
    <w:rsid w:val="00DE5BB4"/>
    <w:rsid w:val="00DE60F4"/>
    <w:rsid w:val="00DF17C7"/>
    <w:rsid w:val="00DF3CC9"/>
    <w:rsid w:val="00DF3DDD"/>
    <w:rsid w:val="00E02163"/>
    <w:rsid w:val="00E05A15"/>
    <w:rsid w:val="00E11D44"/>
    <w:rsid w:val="00E13167"/>
    <w:rsid w:val="00E14EE1"/>
    <w:rsid w:val="00E2753D"/>
    <w:rsid w:val="00E32939"/>
    <w:rsid w:val="00E376A2"/>
    <w:rsid w:val="00E40E2F"/>
    <w:rsid w:val="00E45073"/>
    <w:rsid w:val="00E45A7C"/>
    <w:rsid w:val="00E50784"/>
    <w:rsid w:val="00E50962"/>
    <w:rsid w:val="00E529E6"/>
    <w:rsid w:val="00E61F9F"/>
    <w:rsid w:val="00E670AA"/>
    <w:rsid w:val="00E82C33"/>
    <w:rsid w:val="00E8493A"/>
    <w:rsid w:val="00E866FF"/>
    <w:rsid w:val="00E879C3"/>
    <w:rsid w:val="00EA36B1"/>
    <w:rsid w:val="00EB17E7"/>
    <w:rsid w:val="00EB74A3"/>
    <w:rsid w:val="00ED0B86"/>
    <w:rsid w:val="00ED0F4B"/>
    <w:rsid w:val="00ED2E37"/>
    <w:rsid w:val="00ED5283"/>
    <w:rsid w:val="00EE03C9"/>
    <w:rsid w:val="00EE2883"/>
    <w:rsid w:val="00EE63BA"/>
    <w:rsid w:val="00EE6C4B"/>
    <w:rsid w:val="00EF21CC"/>
    <w:rsid w:val="00EF4987"/>
    <w:rsid w:val="00F03C50"/>
    <w:rsid w:val="00F108D1"/>
    <w:rsid w:val="00F10E3E"/>
    <w:rsid w:val="00F27125"/>
    <w:rsid w:val="00F407C0"/>
    <w:rsid w:val="00F459B3"/>
    <w:rsid w:val="00F74396"/>
    <w:rsid w:val="00F74AAF"/>
    <w:rsid w:val="00F7611F"/>
    <w:rsid w:val="00F77206"/>
    <w:rsid w:val="00F772C3"/>
    <w:rsid w:val="00F82AEF"/>
    <w:rsid w:val="00F855C8"/>
    <w:rsid w:val="00F873FC"/>
    <w:rsid w:val="00FA085D"/>
    <w:rsid w:val="00FA16AE"/>
    <w:rsid w:val="00FA3250"/>
    <w:rsid w:val="00FB40CC"/>
    <w:rsid w:val="00FB64F6"/>
    <w:rsid w:val="00FB6ED4"/>
    <w:rsid w:val="00FB7C38"/>
    <w:rsid w:val="00FC0E41"/>
    <w:rsid w:val="00FC204F"/>
    <w:rsid w:val="00FC2D59"/>
    <w:rsid w:val="00FC3835"/>
    <w:rsid w:val="00FC466D"/>
    <w:rsid w:val="00FD1201"/>
    <w:rsid w:val="00FD25FA"/>
    <w:rsid w:val="00FD4EF9"/>
    <w:rsid w:val="00FE287F"/>
    <w:rsid w:val="00FE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header" w:uiPriority="99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21CB"/>
    <w:rPr>
      <w:sz w:val="24"/>
      <w:szCs w:val="24"/>
      <w:lang w:val="en-GB" w:eastAsia="en-GB"/>
    </w:rPr>
  </w:style>
  <w:style w:type="paragraph" w:styleId="Titolo3">
    <w:name w:val="heading 3"/>
    <w:basedOn w:val="Normale"/>
    <w:link w:val="Titolo3Carattere"/>
    <w:uiPriority w:val="9"/>
    <w:qFormat/>
    <w:rsid w:val="0010632D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052CA4"/>
    <w:pPr>
      <w:spacing w:before="100" w:beforeAutospacing="1" w:after="100" w:afterAutospacing="1"/>
    </w:pPr>
  </w:style>
  <w:style w:type="paragraph" w:styleId="Testofumetto">
    <w:name w:val="Balloon Text"/>
    <w:basedOn w:val="Normale"/>
    <w:semiHidden/>
    <w:rsid w:val="00E866FF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5B0DD4"/>
    <w:rPr>
      <w:color w:val="0000FF"/>
      <w:u w:val="single"/>
    </w:rPr>
  </w:style>
  <w:style w:type="paragraph" w:customStyle="1" w:styleId="Default">
    <w:name w:val="Default"/>
    <w:rsid w:val="005B0D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Intestazione">
    <w:name w:val="header"/>
    <w:basedOn w:val="Normale"/>
    <w:link w:val="IntestazioneCarattere"/>
    <w:uiPriority w:val="99"/>
    <w:rsid w:val="00573176"/>
    <w:pPr>
      <w:spacing w:after="200" w:line="276" w:lineRule="auto"/>
    </w:pPr>
    <w:rPr>
      <w:rFonts w:ascii="Calibri" w:eastAsia="Calibri" w:hAnsi="Calibri"/>
      <w:sz w:val="16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573176"/>
    <w:rPr>
      <w:rFonts w:ascii="Calibri" w:eastAsia="Calibri" w:hAnsi="Calibri"/>
      <w:sz w:val="16"/>
      <w:szCs w:val="22"/>
      <w:lang w:val="en-GB" w:eastAsia="en-US"/>
    </w:rPr>
  </w:style>
  <w:style w:type="character" w:customStyle="1" w:styleId="hs11">
    <w:name w:val="hs11"/>
    <w:uiPriority w:val="99"/>
    <w:rsid w:val="00573176"/>
    <w:rPr>
      <w:rFonts w:cs="Times New Roman"/>
      <w:sz w:val="20"/>
      <w:szCs w:val="20"/>
    </w:rPr>
  </w:style>
  <w:style w:type="paragraph" w:styleId="Revisione">
    <w:name w:val="Revision"/>
    <w:hidden/>
    <w:uiPriority w:val="99"/>
    <w:semiHidden/>
    <w:rsid w:val="0060779F"/>
    <w:rPr>
      <w:sz w:val="24"/>
      <w:szCs w:val="24"/>
      <w:lang w:val="en-GB" w:eastAsia="en-GB"/>
    </w:rPr>
  </w:style>
  <w:style w:type="character" w:customStyle="1" w:styleId="apple-converted-space">
    <w:name w:val="apple-converted-space"/>
    <w:basedOn w:val="Carpredefinitoparagrafo"/>
    <w:rsid w:val="00AA3354"/>
  </w:style>
  <w:style w:type="character" w:styleId="Rimandocommento">
    <w:name w:val="annotation reference"/>
    <w:basedOn w:val="Carpredefinitoparagrafo"/>
    <w:rsid w:val="00DA238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A238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DA2385"/>
    <w:rPr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DA238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DA2385"/>
    <w:rPr>
      <w:b/>
      <w:bCs/>
      <w:lang w:val="en-GB" w:eastAsia="en-GB"/>
    </w:rPr>
  </w:style>
  <w:style w:type="character" w:styleId="Collegamentovisitato">
    <w:name w:val="FollowedHyperlink"/>
    <w:basedOn w:val="Carpredefinitoparagrafo"/>
    <w:rsid w:val="000E2C9F"/>
    <w:rPr>
      <w:color w:val="800080" w:themeColor="followed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F855C8"/>
    <w:rPr>
      <w:rFonts w:ascii="Consolas" w:eastAsia="Calibri" w:hAnsi="Consolas" w:cs="Kartika"/>
      <w:sz w:val="21"/>
      <w:szCs w:val="21"/>
      <w:lang w:val="it-IT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F855C8"/>
    <w:rPr>
      <w:rFonts w:ascii="Consolas" w:eastAsia="Calibri" w:hAnsi="Consolas" w:cs="Kartika"/>
      <w:sz w:val="21"/>
      <w:szCs w:val="21"/>
      <w:lang w:eastAsia="en-US"/>
    </w:rPr>
  </w:style>
  <w:style w:type="paragraph" w:customStyle="1" w:styleId="NoIndenttext">
    <w:name w:val="NoIndent text"/>
    <w:basedOn w:val="Normale"/>
    <w:rsid w:val="001C1E53"/>
    <w:pPr>
      <w:spacing w:line="320" w:lineRule="exact"/>
    </w:pPr>
    <w:rPr>
      <w:rFonts w:ascii="Helvetica 55 Roman" w:hAnsi="Helvetica 55 Roman"/>
      <w:szCs w:val="20"/>
    </w:rPr>
  </w:style>
  <w:style w:type="character" w:styleId="Enfasicorsivo">
    <w:name w:val="Emphasis"/>
    <w:basedOn w:val="Carpredefinitoparagrafo"/>
    <w:uiPriority w:val="20"/>
    <w:qFormat/>
    <w:rsid w:val="004359B0"/>
    <w:rPr>
      <w:i/>
      <w:i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10632D"/>
    <w:rPr>
      <w:rFonts w:ascii="Times" w:hAnsi="Times"/>
      <w:b/>
      <w:bCs/>
      <w:sz w:val="27"/>
      <w:szCs w:val="27"/>
    </w:rPr>
  </w:style>
  <w:style w:type="paragraph" w:styleId="Pidipagina">
    <w:name w:val="footer"/>
    <w:basedOn w:val="Normale"/>
    <w:link w:val="PidipaginaCarattere"/>
    <w:unhideWhenUsed/>
    <w:rsid w:val="003C228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3C228C"/>
    <w:rPr>
      <w:sz w:val="24"/>
      <w:szCs w:val="24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C444FD"/>
    <w:rPr>
      <w:b/>
      <w:bCs/>
    </w:rPr>
  </w:style>
  <w:style w:type="paragraph" w:styleId="Paragrafoelenco">
    <w:name w:val="List Paragraph"/>
    <w:basedOn w:val="Normale"/>
    <w:uiPriority w:val="34"/>
    <w:qFormat/>
    <w:rsid w:val="00385F17"/>
    <w:pPr>
      <w:ind w:left="720"/>
      <w:contextualSpacing/>
    </w:pPr>
  </w:style>
  <w:style w:type="paragraph" w:styleId="Corpotesto">
    <w:name w:val="Body Text"/>
    <w:link w:val="CorpotestoCarattere"/>
    <w:rsid w:val="00BE5C0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" w:hAnsi="Arial" w:cs="Arial"/>
      <w:color w:val="000000"/>
      <w:sz w:val="18"/>
      <w:szCs w:val="18"/>
      <w:u w:color="000000"/>
      <w:bdr w:val="nil"/>
      <w:lang w:val="en-US" w:eastAsia="en-GB"/>
    </w:rPr>
  </w:style>
  <w:style w:type="character" w:customStyle="1" w:styleId="CorpotestoCarattere">
    <w:name w:val="Corpo testo Carattere"/>
    <w:basedOn w:val="Carpredefinitoparagrafo"/>
    <w:link w:val="Corpotesto"/>
    <w:rsid w:val="00BE5C0A"/>
    <w:rPr>
      <w:rFonts w:ascii="Arial" w:eastAsia="Arial" w:hAnsi="Arial" w:cs="Arial"/>
      <w:color w:val="000000"/>
      <w:sz w:val="18"/>
      <w:szCs w:val="18"/>
      <w:u w:color="000000"/>
      <w:bdr w:val="nil"/>
      <w:lang w:val="en-US" w:eastAsia="en-GB"/>
    </w:rPr>
  </w:style>
  <w:style w:type="paragraph" w:customStyle="1" w:styleId="Paragrafobase">
    <w:name w:val="[Paragrafo base]"/>
    <w:rsid w:val="00BE5C0A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MinionPro-Regular" w:eastAsia="MinionPro-Regular" w:hAnsi="MinionPro-Regular" w:cs="MinionPro-Regular"/>
      <w:color w:val="000000"/>
      <w:sz w:val="24"/>
      <w:szCs w:val="24"/>
      <w:u w:color="000000"/>
      <w:bdr w:val="nil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header" w:uiPriority="99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21CB"/>
    <w:rPr>
      <w:sz w:val="24"/>
      <w:szCs w:val="24"/>
      <w:lang w:val="en-GB" w:eastAsia="en-GB"/>
    </w:rPr>
  </w:style>
  <w:style w:type="paragraph" w:styleId="Titolo3">
    <w:name w:val="heading 3"/>
    <w:basedOn w:val="Normale"/>
    <w:link w:val="Titolo3Carattere"/>
    <w:uiPriority w:val="9"/>
    <w:qFormat/>
    <w:rsid w:val="0010632D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052CA4"/>
    <w:pPr>
      <w:spacing w:before="100" w:beforeAutospacing="1" w:after="100" w:afterAutospacing="1"/>
    </w:pPr>
  </w:style>
  <w:style w:type="paragraph" w:styleId="Testofumetto">
    <w:name w:val="Balloon Text"/>
    <w:basedOn w:val="Normale"/>
    <w:semiHidden/>
    <w:rsid w:val="00E866FF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5B0DD4"/>
    <w:rPr>
      <w:color w:val="0000FF"/>
      <w:u w:val="single"/>
    </w:rPr>
  </w:style>
  <w:style w:type="paragraph" w:customStyle="1" w:styleId="Default">
    <w:name w:val="Default"/>
    <w:rsid w:val="005B0D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Intestazione">
    <w:name w:val="header"/>
    <w:basedOn w:val="Normale"/>
    <w:link w:val="IntestazioneCarattere"/>
    <w:uiPriority w:val="99"/>
    <w:rsid w:val="00573176"/>
    <w:pPr>
      <w:spacing w:after="200" w:line="276" w:lineRule="auto"/>
    </w:pPr>
    <w:rPr>
      <w:rFonts w:ascii="Calibri" w:eastAsia="Calibri" w:hAnsi="Calibri"/>
      <w:sz w:val="16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573176"/>
    <w:rPr>
      <w:rFonts w:ascii="Calibri" w:eastAsia="Calibri" w:hAnsi="Calibri"/>
      <w:sz w:val="16"/>
      <w:szCs w:val="22"/>
      <w:lang w:val="en-GB" w:eastAsia="en-US"/>
    </w:rPr>
  </w:style>
  <w:style w:type="character" w:customStyle="1" w:styleId="hs11">
    <w:name w:val="hs11"/>
    <w:uiPriority w:val="99"/>
    <w:rsid w:val="00573176"/>
    <w:rPr>
      <w:rFonts w:cs="Times New Roman"/>
      <w:sz w:val="20"/>
      <w:szCs w:val="20"/>
    </w:rPr>
  </w:style>
  <w:style w:type="paragraph" w:styleId="Revisione">
    <w:name w:val="Revision"/>
    <w:hidden/>
    <w:uiPriority w:val="99"/>
    <w:semiHidden/>
    <w:rsid w:val="0060779F"/>
    <w:rPr>
      <w:sz w:val="24"/>
      <w:szCs w:val="24"/>
      <w:lang w:val="en-GB" w:eastAsia="en-GB"/>
    </w:rPr>
  </w:style>
  <w:style w:type="character" w:customStyle="1" w:styleId="apple-converted-space">
    <w:name w:val="apple-converted-space"/>
    <w:basedOn w:val="Carpredefinitoparagrafo"/>
    <w:rsid w:val="00AA3354"/>
  </w:style>
  <w:style w:type="character" w:styleId="Rimandocommento">
    <w:name w:val="annotation reference"/>
    <w:basedOn w:val="Carpredefinitoparagrafo"/>
    <w:rsid w:val="00DA238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A238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DA2385"/>
    <w:rPr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DA238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DA2385"/>
    <w:rPr>
      <w:b/>
      <w:bCs/>
      <w:lang w:val="en-GB" w:eastAsia="en-GB"/>
    </w:rPr>
  </w:style>
  <w:style w:type="character" w:styleId="Collegamentovisitato">
    <w:name w:val="FollowedHyperlink"/>
    <w:basedOn w:val="Carpredefinitoparagrafo"/>
    <w:rsid w:val="000E2C9F"/>
    <w:rPr>
      <w:color w:val="800080" w:themeColor="followed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F855C8"/>
    <w:rPr>
      <w:rFonts w:ascii="Consolas" w:eastAsia="Calibri" w:hAnsi="Consolas" w:cs="Kartika"/>
      <w:sz w:val="21"/>
      <w:szCs w:val="21"/>
      <w:lang w:val="it-IT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F855C8"/>
    <w:rPr>
      <w:rFonts w:ascii="Consolas" w:eastAsia="Calibri" w:hAnsi="Consolas" w:cs="Kartika"/>
      <w:sz w:val="21"/>
      <w:szCs w:val="21"/>
      <w:lang w:eastAsia="en-US"/>
    </w:rPr>
  </w:style>
  <w:style w:type="paragraph" w:customStyle="1" w:styleId="NoIndenttext">
    <w:name w:val="NoIndent text"/>
    <w:basedOn w:val="Normale"/>
    <w:rsid w:val="001C1E53"/>
    <w:pPr>
      <w:spacing w:line="320" w:lineRule="exact"/>
    </w:pPr>
    <w:rPr>
      <w:rFonts w:ascii="Helvetica 55 Roman" w:hAnsi="Helvetica 55 Roman"/>
      <w:szCs w:val="20"/>
    </w:rPr>
  </w:style>
  <w:style w:type="character" w:styleId="Enfasicorsivo">
    <w:name w:val="Emphasis"/>
    <w:basedOn w:val="Carpredefinitoparagrafo"/>
    <w:uiPriority w:val="20"/>
    <w:qFormat/>
    <w:rsid w:val="004359B0"/>
    <w:rPr>
      <w:i/>
      <w:i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10632D"/>
    <w:rPr>
      <w:rFonts w:ascii="Times" w:hAnsi="Times"/>
      <w:b/>
      <w:bCs/>
      <w:sz w:val="27"/>
      <w:szCs w:val="27"/>
    </w:rPr>
  </w:style>
  <w:style w:type="paragraph" w:styleId="Pidipagina">
    <w:name w:val="footer"/>
    <w:basedOn w:val="Normale"/>
    <w:link w:val="PidipaginaCarattere"/>
    <w:unhideWhenUsed/>
    <w:rsid w:val="003C228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3C228C"/>
    <w:rPr>
      <w:sz w:val="24"/>
      <w:szCs w:val="24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C444FD"/>
    <w:rPr>
      <w:b/>
      <w:bCs/>
    </w:rPr>
  </w:style>
  <w:style w:type="paragraph" w:styleId="Paragrafoelenco">
    <w:name w:val="List Paragraph"/>
    <w:basedOn w:val="Normale"/>
    <w:uiPriority w:val="34"/>
    <w:qFormat/>
    <w:rsid w:val="00385F17"/>
    <w:pPr>
      <w:ind w:left="720"/>
      <w:contextualSpacing/>
    </w:pPr>
  </w:style>
  <w:style w:type="paragraph" w:styleId="Corpotesto">
    <w:name w:val="Body Text"/>
    <w:link w:val="CorpotestoCarattere"/>
    <w:rsid w:val="00BE5C0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" w:hAnsi="Arial" w:cs="Arial"/>
      <w:color w:val="000000"/>
      <w:sz w:val="18"/>
      <w:szCs w:val="18"/>
      <w:u w:color="000000"/>
      <w:bdr w:val="nil"/>
      <w:lang w:val="en-US" w:eastAsia="en-GB"/>
    </w:rPr>
  </w:style>
  <w:style w:type="character" w:customStyle="1" w:styleId="CorpotestoCarattere">
    <w:name w:val="Corpo testo Carattere"/>
    <w:basedOn w:val="Carpredefinitoparagrafo"/>
    <w:link w:val="Corpotesto"/>
    <w:rsid w:val="00BE5C0A"/>
    <w:rPr>
      <w:rFonts w:ascii="Arial" w:eastAsia="Arial" w:hAnsi="Arial" w:cs="Arial"/>
      <w:color w:val="000000"/>
      <w:sz w:val="18"/>
      <w:szCs w:val="18"/>
      <w:u w:color="000000"/>
      <w:bdr w:val="nil"/>
      <w:lang w:val="en-US" w:eastAsia="en-GB"/>
    </w:rPr>
  </w:style>
  <w:style w:type="paragraph" w:customStyle="1" w:styleId="Paragrafobase">
    <w:name w:val="[Paragrafo base]"/>
    <w:rsid w:val="00BE5C0A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MinionPro-Regular" w:eastAsia="MinionPro-Regular" w:hAnsi="MinionPro-Regular" w:cs="MinionPro-Regular"/>
      <w:color w:val="000000"/>
      <w:sz w:val="24"/>
      <w:szCs w:val="24"/>
      <w:u w:color="000000"/>
      <w:bdr w:val="nil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6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2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33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274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087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477117">
                                      <w:marLeft w:val="6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573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4893849">
                                              <w:marLeft w:val="0"/>
                                              <w:marRight w:val="0"/>
                                              <w:marTop w:val="0"/>
                                              <w:marBottom w:val="125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33179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5638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3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2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8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36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34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32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504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096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05186">
                                      <w:marLeft w:val="6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752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708666">
                                              <w:marLeft w:val="0"/>
                                              <w:marRight w:val="0"/>
                                              <w:marTop w:val="0"/>
                                              <w:marBottom w:val="125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70701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054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9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63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0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1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12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38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2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267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957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95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572812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82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10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0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artsila.com/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emanuela.fregonese@wartsila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C02CC-9E52-4C89-86EF-2D06CFB1F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La Wärtsilä sta portando a termine i lavori connessi agli investimenti varati lo scorso anno atti a sviluppare l’efficienza e la capacità di assemblaggio e prove nei suoi due stabilimenti di Vaasa in Finlandia  e Trieste in Italia, per venire incontro al</vt:lpstr>
      <vt:lpstr>La Wärtsilä sta portando a termine i lavori connessi agli investimenti varati lo scorso anno atti a sviluppare l’efficienza e la capacità di assemblaggio e prove nei suoi due stabilimenti di Vaasa in Finlandia  e Trieste in Italia, per venire incontro al</vt:lpstr>
    </vt:vector>
  </TitlesOfParts>
  <Company>Wärtsilä Corporation</Company>
  <LinksUpToDate>false</LinksUpToDate>
  <CharactersWithSpaces>2560</CharactersWithSpaces>
  <SharedDoc>false</SharedDoc>
  <HLinks>
    <vt:vector size="24" baseType="variant">
      <vt:variant>
        <vt:i4>4325463</vt:i4>
      </vt:variant>
      <vt:variant>
        <vt:i4>9</vt:i4>
      </vt:variant>
      <vt:variant>
        <vt:i4>0</vt:i4>
      </vt:variant>
      <vt:variant>
        <vt:i4>5</vt:i4>
      </vt:variant>
      <vt:variant>
        <vt:lpwstr>http://wartsila.newsroom.fi/</vt:lpwstr>
      </vt:variant>
      <vt:variant>
        <vt:lpwstr/>
      </vt:variant>
      <vt:variant>
        <vt:i4>7340099</vt:i4>
      </vt:variant>
      <vt:variant>
        <vt:i4>6</vt:i4>
      </vt:variant>
      <vt:variant>
        <vt:i4>0</vt:i4>
      </vt:variant>
      <vt:variant>
        <vt:i4>5</vt:i4>
      </vt:variant>
      <vt:variant>
        <vt:lpwstr>http://www.wartsila.com</vt:lpwstr>
      </vt:variant>
      <vt:variant>
        <vt:lpwstr/>
      </vt:variant>
      <vt:variant>
        <vt:i4>4128875</vt:i4>
      </vt:variant>
      <vt:variant>
        <vt:i4>3</vt:i4>
      </vt:variant>
      <vt:variant>
        <vt:i4>0</vt:i4>
      </vt:variant>
      <vt:variant>
        <vt:i4>5</vt:i4>
      </vt:variant>
      <vt:variant>
        <vt:lpwstr>mailto:mirja-maija.santala@wartsila.com</vt:lpwstr>
      </vt:variant>
      <vt:variant>
        <vt:lpwstr/>
      </vt:variant>
      <vt:variant>
        <vt:i4>3866697</vt:i4>
      </vt:variant>
      <vt:variant>
        <vt:i4>0</vt:i4>
      </vt:variant>
      <vt:variant>
        <vt:i4>0</vt:i4>
      </vt:variant>
      <vt:variant>
        <vt:i4>5</vt:i4>
      </vt:variant>
      <vt:variant>
        <vt:lpwstr>file://localhost/x-msg/::1051:biljana.todic@wartsila.com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Wärtsilä sta portando a termine i lavori connessi agli investimenti varati lo scorso anno atti a sviluppare l’efficienza e la capacità di assemblaggio e prove nei suoi due stabilimenti di Vaasa in Finlandia  e Trieste in Italia, per venire incontro al</dc:title>
  <dc:creator>GSI001</dc:creator>
  <cp:lastModifiedBy>isabella rhode</cp:lastModifiedBy>
  <cp:revision>4</cp:revision>
  <cp:lastPrinted>2018-09-13T12:07:00Z</cp:lastPrinted>
  <dcterms:created xsi:type="dcterms:W3CDTF">2018-09-13T14:14:00Z</dcterms:created>
  <dcterms:modified xsi:type="dcterms:W3CDTF">2018-09-14T16:12:00Z</dcterms:modified>
</cp:coreProperties>
</file>